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24B52" w14:textId="7FC31CCA"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101</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6A634D" w:rsidRPr="006A634D">
        <w:rPr>
          <w:rFonts w:ascii="Arial" w:hAnsi="Arial" w:cs="Arial"/>
          <w:b/>
          <w:bCs/>
          <w:lang w:eastAsia="zh-CN"/>
        </w:rPr>
        <w:t>R1-2003828</w:t>
      </w:r>
    </w:p>
    <w:p w14:paraId="05406122" w14:textId="73196E94" w:rsidR="00E83B8E" w:rsidRPr="00322AC0" w:rsidRDefault="00664291" w:rsidP="00E83B8E">
      <w:pPr>
        <w:tabs>
          <w:tab w:val="center" w:pos="4536"/>
          <w:tab w:val="right" w:pos="9072"/>
        </w:tabs>
        <w:rPr>
          <w:rFonts w:ascii="Arial" w:eastAsia="MS Mincho" w:hAnsi="Arial" w:cs="Arial"/>
          <w:b/>
          <w:bCs/>
          <w:lang w:eastAsia="ja-JP"/>
        </w:rPr>
      </w:pPr>
      <w:r w:rsidRPr="00322AC0">
        <w:rPr>
          <w:rFonts w:ascii="Arial" w:eastAsia="MS Mincho" w:hAnsi="Arial" w:cs="Arial"/>
          <w:b/>
          <w:bCs/>
          <w:lang w:eastAsia="ja-JP"/>
        </w:rPr>
        <w:t>E</w:t>
      </w:r>
      <w:r w:rsidR="00D17018" w:rsidRPr="00322AC0">
        <w:rPr>
          <w:rFonts w:ascii="Arial" w:eastAsia="MS Mincho" w:hAnsi="Arial" w:cs="Arial"/>
          <w:b/>
          <w:bCs/>
          <w:lang w:eastAsia="ja-JP"/>
        </w:rPr>
        <w:t>-meeting</w:t>
      </w:r>
      <w:r w:rsidR="00B9391A" w:rsidRPr="00322AC0">
        <w:rPr>
          <w:rFonts w:ascii="Arial" w:eastAsia="MS Mincho" w:hAnsi="Arial" w:cs="Arial"/>
          <w:b/>
          <w:bCs/>
          <w:lang w:eastAsia="ja-JP"/>
        </w:rPr>
        <w:t xml:space="preserve">, </w:t>
      </w:r>
      <w:r w:rsidR="00D17018" w:rsidRPr="00322AC0">
        <w:rPr>
          <w:rFonts w:ascii="Arial" w:eastAsia="MS Mincho" w:hAnsi="Arial" w:cs="Arial"/>
          <w:b/>
          <w:bCs/>
          <w:lang w:eastAsia="ja-JP"/>
        </w:rPr>
        <w:t>May 25</w:t>
      </w:r>
      <w:r w:rsidR="00D17018" w:rsidRPr="00322AC0">
        <w:rPr>
          <w:rFonts w:ascii="Arial" w:eastAsia="MS Mincho" w:hAnsi="Arial" w:cs="Arial"/>
          <w:b/>
          <w:bCs/>
          <w:vertAlign w:val="superscript"/>
          <w:lang w:eastAsia="ja-JP"/>
        </w:rPr>
        <w:t>th</w:t>
      </w:r>
      <w:r w:rsidR="00D17018" w:rsidRPr="00322AC0">
        <w:rPr>
          <w:rFonts w:ascii="Arial" w:eastAsia="MS Mincho" w:hAnsi="Arial" w:cs="Arial"/>
          <w:b/>
          <w:bCs/>
          <w:lang w:eastAsia="ja-JP"/>
        </w:rPr>
        <w:t xml:space="preserve"> – June </w:t>
      </w:r>
      <w:r w:rsidR="00BD6FD0" w:rsidRPr="00322AC0">
        <w:rPr>
          <w:rFonts w:ascii="Arial" w:eastAsia="MS Mincho" w:hAnsi="Arial" w:cs="Arial"/>
          <w:b/>
          <w:bCs/>
          <w:lang w:eastAsia="ja-JP"/>
        </w:rPr>
        <w:t>5</w:t>
      </w:r>
      <w:r w:rsidR="00BD6FD0" w:rsidRPr="00322AC0">
        <w:rPr>
          <w:rFonts w:ascii="Arial" w:eastAsia="MS Mincho" w:hAnsi="Arial" w:cs="Arial"/>
          <w:b/>
          <w:bCs/>
          <w:vertAlign w:val="superscript"/>
          <w:lang w:eastAsia="ja-JP"/>
        </w:rPr>
        <w:t>th</w:t>
      </w:r>
      <w:r w:rsidR="00D17018" w:rsidRPr="00322AC0">
        <w:rPr>
          <w:rFonts w:ascii="Arial" w:eastAsia="MS Mincho" w:hAnsi="Arial" w:cs="Arial"/>
          <w:b/>
          <w:bCs/>
          <w:lang w:eastAsia="ja-JP"/>
        </w:rPr>
        <w:t>, 2020</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17018">
        <w:rPr>
          <w:rFonts w:ascii="Arial" w:hAnsi="Arial" w:cs="Arial"/>
          <w:b/>
          <w:bCs/>
          <w:szCs w:val="20"/>
          <w:lang w:val="en-GB" w:eastAsia="zh-CN"/>
        </w:rPr>
        <w:t>3</w:t>
      </w:r>
      <w:r w:rsidR="009579BB">
        <w:rPr>
          <w:rFonts w:ascii="Arial" w:hAnsi="Arial" w:cs="Arial"/>
          <w:b/>
          <w:bCs/>
          <w:szCs w:val="20"/>
          <w:lang w:val="en-GB" w:eastAsia="zh-CN"/>
        </w:rPr>
        <w:t>.</w:t>
      </w:r>
      <w:r w:rsidR="00054CE2">
        <w:rPr>
          <w:rFonts w:ascii="Arial" w:hAnsi="Arial" w:cs="Arial"/>
          <w:b/>
          <w:bCs/>
          <w:szCs w:val="20"/>
          <w:lang w:val="en-GB" w:eastAsia="zh-CN"/>
        </w:rPr>
        <w:t>1</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0E1D18DB"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0" w:name="OLE_LINK1"/>
      <w:bookmarkStart w:id="1" w:name="OLE_LINK2"/>
      <w:r w:rsidR="00360867">
        <w:rPr>
          <w:rFonts w:ascii="Arial" w:hAnsi="Arial" w:cs="Arial"/>
          <w:b/>
          <w:bCs/>
          <w:szCs w:val="20"/>
          <w:lang w:val="en-GB" w:eastAsia="zh-CN"/>
        </w:rPr>
        <w:t xml:space="preserve">On </w:t>
      </w:r>
      <w:r w:rsidR="00D17018">
        <w:rPr>
          <w:rFonts w:ascii="Arial" w:hAnsi="Arial" w:cs="Arial"/>
          <w:b/>
          <w:bCs/>
          <w:szCs w:val="20"/>
          <w:lang w:val="en-GB" w:eastAsia="zh-CN"/>
        </w:rPr>
        <w:t>UE complexity reduction features</w:t>
      </w:r>
      <w:bookmarkEnd w:id="0"/>
      <w:bookmarkEnd w:id="1"/>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48359637" w14:textId="0F50E853" w:rsidR="005D11A3" w:rsidRDefault="00A85C7F" w:rsidP="00A85C7F">
      <w:pPr>
        <w:rPr>
          <w:rFonts w:eastAsia="等线"/>
          <w:sz w:val="20"/>
          <w:szCs w:val="20"/>
          <w:lang w:eastAsia="zh-CN"/>
        </w:rPr>
      </w:pPr>
      <w:r w:rsidRPr="00A85C7F">
        <w:rPr>
          <w:rFonts w:eastAsia="等线"/>
          <w:sz w:val="20"/>
          <w:szCs w:val="20"/>
          <w:lang w:eastAsia="zh-CN"/>
        </w:rPr>
        <w:t xml:space="preserve">In RAN#86, a new </w:t>
      </w:r>
      <w:r w:rsidR="003C6ED4">
        <w:rPr>
          <w:rFonts w:eastAsia="等线"/>
          <w:sz w:val="20"/>
          <w:szCs w:val="20"/>
          <w:lang w:eastAsia="zh-CN"/>
        </w:rPr>
        <w:t xml:space="preserve">study </w:t>
      </w:r>
      <w:r w:rsidRPr="00A85C7F">
        <w:rPr>
          <w:rFonts w:eastAsia="等线"/>
          <w:sz w:val="20"/>
          <w:szCs w:val="20"/>
          <w:lang w:eastAsia="zh-CN"/>
        </w:rPr>
        <w:t>item named “Reduced capability NR devices” was agreed. As described in the SID</w:t>
      </w:r>
      <w:r w:rsidR="003C6ED4">
        <w:rPr>
          <w:rFonts w:eastAsia="等线"/>
          <w:sz w:val="20"/>
          <w:szCs w:val="20"/>
          <w:lang w:eastAsia="zh-CN"/>
        </w:rPr>
        <w:t xml:space="preserve"> [1]</w:t>
      </w:r>
      <w:r w:rsidRPr="00A85C7F">
        <w:rPr>
          <w:rFonts w:eastAsia="等线"/>
          <w:sz w:val="20"/>
          <w:szCs w:val="20"/>
          <w:lang w:eastAsia="zh-CN"/>
        </w:rPr>
        <w:t>, the intention is to study a UE feature and parameter list with lower end capabilities, relative to 3GPP Rel.16 eMBB and URLLC</w:t>
      </w:r>
      <w:r w:rsidR="005D11A3">
        <w:rPr>
          <w:rFonts w:eastAsia="等线"/>
          <w:sz w:val="20"/>
          <w:szCs w:val="20"/>
          <w:lang w:eastAsia="zh-CN"/>
        </w:rPr>
        <w:t>,</w:t>
      </w:r>
      <w:r w:rsidRPr="00A85C7F">
        <w:rPr>
          <w:rFonts w:eastAsia="等线"/>
          <w:sz w:val="20"/>
          <w:szCs w:val="20"/>
          <w:lang w:eastAsia="zh-CN"/>
        </w:rPr>
        <w:t xml:space="preserve"> to serve </w:t>
      </w:r>
      <w:r w:rsidR="005D11A3">
        <w:rPr>
          <w:rFonts w:eastAsia="等线"/>
          <w:sz w:val="20"/>
          <w:szCs w:val="20"/>
          <w:lang w:eastAsia="zh-CN"/>
        </w:rPr>
        <w:t>the</w:t>
      </w:r>
      <w:r w:rsidRPr="00A85C7F">
        <w:rPr>
          <w:rFonts w:eastAsia="等线"/>
          <w:sz w:val="20"/>
          <w:szCs w:val="20"/>
          <w:lang w:eastAsia="zh-CN"/>
        </w:rPr>
        <w:t xml:space="preserve"> use cases such as industrial wireless sensors, video surveillances and wearables. One objective to study, among others, is to identify and study potential UE complexity reduction features including:</w:t>
      </w:r>
    </w:p>
    <w:p w14:paraId="6822D4CE" w14:textId="5D3F72BC" w:rsidR="00A85C7F" w:rsidRDefault="005D11A3" w:rsidP="00AA3F1D">
      <w:pPr>
        <w:pStyle w:val="ListParagraph"/>
        <w:numPr>
          <w:ilvl w:val="0"/>
          <w:numId w:val="13"/>
        </w:numPr>
        <w:rPr>
          <w:rFonts w:ascii="Times New Roman" w:eastAsia="等线" w:hAnsi="Times New Roman"/>
          <w:sz w:val="20"/>
          <w:szCs w:val="20"/>
          <w:lang w:eastAsia="zh-CN"/>
        </w:rPr>
      </w:pPr>
      <w:r w:rsidRPr="005D11A3">
        <w:rPr>
          <w:rFonts w:ascii="Times New Roman" w:eastAsia="等线" w:hAnsi="Times New Roman"/>
          <w:sz w:val="20"/>
          <w:szCs w:val="20"/>
          <w:lang w:eastAsia="zh-CN"/>
        </w:rPr>
        <w:t>Reduce</w:t>
      </w:r>
      <w:r>
        <w:rPr>
          <w:rFonts w:ascii="Times New Roman" w:eastAsia="等线" w:hAnsi="Times New Roman"/>
          <w:sz w:val="20"/>
          <w:szCs w:val="20"/>
          <w:lang w:eastAsia="zh-CN"/>
        </w:rPr>
        <w:t xml:space="preserve">d </w:t>
      </w:r>
      <w:r w:rsidRPr="005D11A3">
        <w:rPr>
          <w:rFonts w:ascii="Times New Roman" w:eastAsia="等线" w:hAnsi="Times New Roman"/>
          <w:sz w:val="20"/>
          <w:szCs w:val="20"/>
          <w:lang w:eastAsia="zh-CN"/>
        </w:rPr>
        <w:t>number of UE RX/TX antennas</w:t>
      </w:r>
    </w:p>
    <w:p w14:paraId="6621838A" w14:textId="3AADBC7B" w:rsidR="005D11A3" w:rsidRDefault="005D11A3" w:rsidP="00AA3F1D">
      <w:pPr>
        <w:pStyle w:val="ListParagraph"/>
        <w:numPr>
          <w:ilvl w:val="0"/>
          <w:numId w:val="13"/>
        </w:numPr>
        <w:rPr>
          <w:rFonts w:ascii="Times New Roman" w:eastAsia="等线" w:hAnsi="Times New Roman"/>
          <w:sz w:val="20"/>
          <w:szCs w:val="20"/>
          <w:lang w:eastAsia="zh-CN"/>
        </w:rPr>
      </w:pPr>
      <w:r w:rsidRPr="005D11A3">
        <w:rPr>
          <w:rFonts w:ascii="Times New Roman" w:eastAsia="等线" w:hAnsi="Times New Roman"/>
          <w:sz w:val="20"/>
          <w:szCs w:val="20"/>
          <w:lang w:eastAsia="zh-CN"/>
        </w:rPr>
        <w:t>UE Bandwidth reduction</w:t>
      </w:r>
    </w:p>
    <w:p w14:paraId="36248CBB" w14:textId="64C27D98" w:rsidR="005D11A3" w:rsidRDefault="005D11A3" w:rsidP="00AA3F1D">
      <w:pPr>
        <w:pStyle w:val="ListParagraph"/>
        <w:numPr>
          <w:ilvl w:val="1"/>
          <w:numId w:val="13"/>
        </w:numPr>
        <w:rPr>
          <w:rFonts w:ascii="Times New Roman" w:eastAsia="等线" w:hAnsi="Times New Roman"/>
          <w:sz w:val="20"/>
          <w:szCs w:val="20"/>
          <w:lang w:eastAsia="zh-CN"/>
        </w:rPr>
      </w:pPr>
      <w:r>
        <w:rPr>
          <w:rFonts w:ascii="Times New Roman" w:eastAsia="等线" w:hAnsi="Times New Roman"/>
          <w:sz w:val="20"/>
          <w:szCs w:val="20"/>
          <w:lang w:eastAsia="zh-CN"/>
        </w:rPr>
        <w:t xml:space="preserve">Note: </w:t>
      </w:r>
      <w:r w:rsidRPr="005D11A3">
        <w:rPr>
          <w:rFonts w:ascii="Times New Roman" w:eastAsia="等线" w:hAnsi="Times New Roman"/>
          <w:sz w:val="20"/>
          <w:szCs w:val="20"/>
          <w:lang w:eastAsia="zh-CN"/>
        </w:rPr>
        <w:t>Rel-15 SSB bandwidth should be reused and L1 changes minimized</w:t>
      </w:r>
    </w:p>
    <w:p w14:paraId="14592BDA" w14:textId="2DA3377F" w:rsidR="00367B8E" w:rsidRDefault="00367B8E" w:rsidP="00AA3F1D">
      <w:pPr>
        <w:pStyle w:val="ListParagraph"/>
        <w:numPr>
          <w:ilvl w:val="0"/>
          <w:numId w:val="13"/>
        </w:numPr>
        <w:rPr>
          <w:rFonts w:ascii="Times New Roman" w:eastAsia="等线" w:hAnsi="Times New Roman"/>
          <w:sz w:val="20"/>
          <w:szCs w:val="20"/>
          <w:lang w:eastAsia="zh-CN"/>
        </w:rPr>
      </w:pPr>
      <w:r w:rsidRPr="00367B8E">
        <w:rPr>
          <w:rFonts w:ascii="Times New Roman" w:eastAsia="等线" w:hAnsi="Times New Roman"/>
          <w:sz w:val="20"/>
          <w:szCs w:val="20"/>
          <w:lang w:eastAsia="zh-CN"/>
        </w:rPr>
        <w:t>Half-Duplex-FDD</w:t>
      </w:r>
    </w:p>
    <w:p w14:paraId="737F7210" w14:textId="77777777" w:rsidR="00367B8E" w:rsidRPr="00367B8E" w:rsidRDefault="00367B8E" w:rsidP="00AA3F1D">
      <w:pPr>
        <w:pStyle w:val="ListParagraph"/>
        <w:numPr>
          <w:ilvl w:val="0"/>
          <w:numId w:val="13"/>
        </w:numPr>
        <w:rPr>
          <w:rFonts w:ascii="Times New Roman" w:eastAsia="等线" w:hAnsi="Times New Roman"/>
          <w:sz w:val="20"/>
          <w:szCs w:val="20"/>
          <w:lang w:eastAsia="zh-CN"/>
        </w:rPr>
      </w:pPr>
      <w:r w:rsidRPr="00367B8E">
        <w:rPr>
          <w:rFonts w:ascii="Times New Roman" w:eastAsia="等线" w:hAnsi="Times New Roman"/>
          <w:sz w:val="20"/>
          <w:szCs w:val="20"/>
          <w:lang w:eastAsia="zh-CN"/>
        </w:rPr>
        <w:t xml:space="preserve">Relaxed UE processing time </w:t>
      </w:r>
    </w:p>
    <w:p w14:paraId="264D2CA3" w14:textId="336EA797" w:rsidR="005D11A3" w:rsidRDefault="00367B8E" w:rsidP="00AA3F1D">
      <w:pPr>
        <w:pStyle w:val="ListParagraph"/>
        <w:numPr>
          <w:ilvl w:val="0"/>
          <w:numId w:val="13"/>
        </w:numPr>
        <w:spacing w:after="120"/>
        <w:ind w:left="771" w:hanging="357"/>
        <w:rPr>
          <w:rFonts w:ascii="Times New Roman" w:eastAsia="等线" w:hAnsi="Times New Roman"/>
          <w:sz w:val="20"/>
          <w:szCs w:val="20"/>
          <w:lang w:eastAsia="zh-CN"/>
        </w:rPr>
      </w:pPr>
      <w:r w:rsidRPr="00367B8E">
        <w:rPr>
          <w:rFonts w:ascii="Times New Roman" w:eastAsia="等线" w:hAnsi="Times New Roman"/>
          <w:sz w:val="20"/>
          <w:szCs w:val="20"/>
          <w:lang w:eastAsia="zh-CN"/>
        </w:rPr>
        <w:t>Relaxed UE processing capability</w:t>
      </w:r>
    </w:p>
    <w:p w14:paraId="37202193" w14:textId="432148B2" w:rsidR="00EF44D0" w:rsidRPr="00EF44D0" w:rsidRDefault="00751A33" w:rsidP="00EF44D0">
      <w:pPr>
        <w:rPr>
          <w:rFonts w:eastAsia="等线"/>
          <w:sz w:val="20"/>
          <w:szCs w:val="20"/>
          <w:lang w:eastAsia="zh-CN"/>
        </w:rPr>
      </w:pPr>
      <w:r>
        <w:rPr>
          <w:rFonts w:eastAsia="等线"/>
          <w:sz w:val="20"/>
          <w:szCs w:val="20"/>
          <w:lang w:eastAsia="zh-CN"/>
        </w:rPr>
        <w:t xml:space="preserve">In this contribution, we provide </w:t>
      </w:r>
      <w:r w:rsidR="00012030">
        <w:rPr>
          <w:rFonts w:eastAsia="等线"/>
          <w:sz w:val="20"/>
          <w:szCs w:val="20"/>
          <w:lang w:eastAsia="zh-CN"/>
        </w:rPr>
        <w:t>analysis on each of the UE complexity reduction feature</w:t>
      </w:r>
      <w:r w:rsidR="009435A9">
        <w:rPr>
          <w:rFonts w:eastAsia="等线"/>
          <w:sz w:val="20"/>
          <w:szCs w:val="20"/>
          <w:lang w:eastAsia="zh-CN"/>
        </w:rPr>
        <w:t>s</w:t>
      </w:r>
      <w:r w:rsidR="009E0F19">
        <w:rPr>
          <w:rFonts w:eastAsia="等线"/>
          <w:sz w:val="20"/>
          <w:szCs w:val="20"/>
          <w:lang w:eastAsia="zh-CN"/>
        </w:rPr>
        <w:t xml:space="preserve">, including the </w:t>
      </w:r>
      <w:r w:rsidR="00012030">
        <w:rPr>
          <w:rFonts w:eastAsia="等线"/>
          <w:sz w:val="20"/>
          <w:szCs w:val="20"/>
          <w:lang w:eastAsia="zh-CN"/>
        </w:rPr>
        <w:t xml:space="preserve">potential issues and the </w:t>
      </w:r>
      <w:r w:rsidR="009435A9">
        <w:rPr>
          <w:rFonts w:eastAsia="等线"/>
          <w:sz w:val="20"/>
          <w:szCs w:val="20"/>
          <w:lang w:eastAsia="zh-CN"/>
        </w:rPr>
        <w:t>high-level</w:t>
      </w:r>
      <w:r w:rsidR="00012030">
        <w:rPr>
          <w:rFonts w:eastAsia="等线"/>
          <w:sz w:val="20"/>
          <w:szCs w:val="20"/>
          <w:lang w:eastAsia="zh-CN"/>
        </w:rPr>
        <w:t xml:space="preserve"> solutions </w:t>
      </w:r>
      <w:r w:rsidR="00124D50">
        <w:rPr>
          <w:rFonts w:eastAsia="等线"/>
          <w:sz w:val="20"/>
          <w:szCs w:val="20"/>
          <w:lang w:eastAsia="zh-CN"/>
        </w:rPr>
        <w:t xml:space="preserve">for </w:t>
      </w:r>
      <w:r>
        <w:rPr>
          <w:rFonts w:eastAsia="等线"/>
          <w:sz w:val="20"/>
          <w:szCs w:val="20"/>
          <w:lang w:eastAsia="zh-CN"/>
        </w:rPr>
        <w:t>further study.</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B995D03" w14:textId="6EE5A6AB" w:rsidR="005E349E" w:rsidRPr="005E349E" w:rsidRDefault="00195D74" w:rsidP="005E349E">
      <w:pPr>
        <w:pStyle w:val="Heading2"/>
        <w:rPr>
          <w:lang w:eastAsia="zh-CN"/>
        </w:rPr>
      </w:pPr>
      <w:r>
        <w:rPr>
          <w:lang w:eastAsia="zh-CN"/>
        </w:rPr>
        <w:t>UE bandwidth reduction</w:t>
      </w:r>
    </w:p>
    <w:p w14:paraId="5E2F9472" w14:textId="04951FB3" w:rsidR="00CA0C45" w:rsidRDefault="005D0B93" w:rsidP="002E5025">
      <w:pPr>
        <w:ind w:right="-99"/>
        <w:rPr>
          <w:rFonts w:eastAsia="等线"/>
          <w:sz w:val="20"/>
          <w:szCs w:val="20"/>
          <w:lang w:eastAsia="zh-CN"/>
        </w:rPr>
      </w:pPr>
      <w:r>
        <w:rPr>
          <w:rFonts w:eastAsia="等线"/>
          <w:sz w:val="20"/>
          <w:szCs w:val="20"/>
          <w:lang w:eastAsia="zh-CN"/>
        </w:rPr>
        <w:t xml:space="preserve">The RedCap UE bandwidth </w:t>
      </w:r>
      <w:r w:rsidR="0000752C">
        <w:rPr>
          <w:rFonts w:eastAsia="等线"/>
          <w:sz w:val="20"/>
          <w:szCs w:val="20"/>
          <w:lang w:eastAsia="zh-CN"/>
        </w:rPr>
        <w:t xml:space="preserve">shall be settled considering the requirements of at least UE complexity and cost, the data rates and the latency requirements. </w:t>
      </w:r>
      <w:r>
        <w:rPr>
          <w:rFonts w:eastAsia="等线"/>
          <w:sz w:val="20"/>
          <w:szCs w:val="20"/>
          <w:lang w:eastAsia="zh-CN"/>
        </w:rPr>
        <w:t xml:space="preserve">As described in the SID, the reference bit rate of </w:t>
      </w:r>
      <w:r w:rsidR="00665E03">
        <w:rPr>
          <w:rFonts w:eastAsia="等线"/>
          <w:sz w:val="20"/>
          <w:szCs w:val="20"/>
          <w:lang w:eastAsia="zh-CN"/>
        </w:rPr>
        <w:t>the RedCap UEs</w:t>
      </w:r>
      <w:r w:rsidR="002A7256">
        <w:rPr>
          <w:rFonts w:eastAsia="等线"/>
          <w:sz w:val="20"/>
          <w:szCs w:val="20"/>
          <w:lang w:eastAsia="zh-CN"/>
        </w:rPr>
        <w:t xml:space="preserve"> ranges widely from less than 2Mbps for industrial wireless sensors up to DL 150Mbps for high end wearables</w:t>
      </w:r>
      <w:r w:rsidR="00F425E7">
        <w:rPr>
          <w:rFonts w:eastAsia="等线"/>
          <w:sz w:val="20"/>
          <w:szCs w:val="20"/>
          <w:lang w:eastAsia="zh-CN"/>
        </w:rPr>
        <w:t>.</w:t>
      </w:r>
      <w:r w:rsidR="00771D9B">
        <w:rPr>
          <w:rFonts w:eastAsia="等线"/>
          <w:sz w:val="20"/>
          <w:szCs w:val="20"/>
          <w:lang w:eastAsia="zh-CN"/>
        </w:rPr>
        <w:t xml:space="preserve"> This requires up to 20MHz UE bandwidth.</w:t>
      </w:r>
      <w:r w:rsidR="00F425E7">
        <w:rPr>
          <w:rFonts w:eastAsia="等线"/>
          <w:sz w:val="20"/>
          <w:szCs w:val="20"/>
          <w:lang w:eastAsia="zh-CN"/>
        </w:rPr>
        <w:t xml:space="preserve"> Besides,</w:t>
      </w:r>
      <w:r w:rsidR="00323662">
        <w:rPr>
          <w:rFonts w:eastAsia="等线"/>
          <w:sz w:val="20"/>
          <w:szCs w:val="20"/>
          <w:lang w:eastAsia="zh-CN"/>
        </w:rPr>
        <w:t xml:space="preserve"> it is required that</w:t>
      </w:r>
      <w:r w:rsidR="00F425E7">
        <w:rPr>
          <w:rFonts w:eastAsia="等线"/>
          <w:sz w:val="20"/>
          <w:szCs w:val="20"/>
          <w:lang w:eastAsia="zh-CN"/>
        </w:rPr>
        <w:t xml:space="preserve"> </w:t>
      </w:r>
      <w:r w:rsidR="0071326D" w:rsidRPr="005D11A3">
        <w:rPr>
          <w:rFonts w:eastAsia="等线"/>
          <w:sz w:val="20"/>
          <w:szCs w:val="20"/>
          <w:lang w:eastAsia="zh-CN"/>
        </w:rPr>
        <w:t>Rel-15 SSB bandwidth should be reused</w:t>
      </w:r>
      <w:r w:rsidR="0071326D">
        <w:rPr>
          <w:rFonts w:eastAsia="等线"/>
          <w:sz w:val="20"/>
          <w:szCs w:val="20"/>
          <w:lang w:eastAsia="zh-CN"/>
        </w:rPr>
        <w:t xml:space="preserve"> in RedCap</w:t>
      </w:r>
      <w:r w:rsidR="0071326D" w:rsidRPr="005D11A3">
        <w:rPr>
          <w:rFonts w:eastAsia="等线"/>
          <w:sz w:val="20"/>
          <w:szCs w:val="20"/>
          <w:lang w:eastAsia="zh-CN"/>
        </w:rPr>
        <w:t xml:space="preserve"> and L1 changes </w:t>
      </w:r>
      <w:r w:rsidR="006E03A4">
        <w:rPr>
          <w:rFonts w:eastAsia="等线"/>
          <w:sz w:val="20"/>
          <w:szCs w:val="20"/>
          <w:lang w:eastAsia="zh-CN"/>
        </w:rPr>
        <w:t xml:space="preserve">is </w:t>
      </w:r>
      <w:r w:rsidR="0071326D" w:rsidRPr="005D11A3">
        <w:rPr>
          <w:rFonts w:eastAsia="等线"/>
          <w:sz w:val="20"/>
          <w:szCs w:val="20"/>
          <w:lang w:eastAsia="zh-CN"/>
        </w:rPr>
        <w:t>minimize</w:t>
      </w:r>
      <w:r w:rsidR="0071326D">
        <w:rPr>
          <w:rFonts w:eastAsia="等线"/>
          <w:sz w:val="20"/>
          <w:szCs w:val="20"/>
          <w:lang w:eastAsia="zh-CN"/>
        </w:rPr>
        <w:t xml:space="preserve">d. </w:t>
      </w:r>
      <w:r w:rsidR="004A3026">
        <w:rPr>
          <w:rFonts w:eastAsia="等线"/>
          <w:sz w:val="20"/>
          <w:szCs w:val="20"/>
          <w:lang w:eastAsia="zh-CN"/>
        </w:rPr>
        <w:t>Therefore,</w:t>
      </w:r>
      <w:r w:rsidR="0071326D">
        <w:rPr>
          <w:rFonts w:eastAsia="等线"/>
          <w:sz w:val="20"/>
          <w:szCs w:val="20"/>
          <w:lang w:eastAsia="zh-CN"/>
        </w:rPr>
        <w:t xml:space="preserve"> t</w:t>
      </w:r>
      <w:r w:rsidR="00324B2C" w:rsidRPr="00324B2C">
        <w:rPr>
          <w:rFonts w:eastAsia="等线"/>
          <w:sz w:val="20"/>
          <w:szCs w:val="20"/>
          <w:lang w:eastAsia="zh-CN"/>
        </w:rPr>
        <w:t>he</w:t>
      </w:r>
      <w:r w:rsidR="00577F25">
        <w:rPr>
          <w:rFonts w:eastAsia="等线"/>
          <w:sz w:val="20"/>
          <w:szCs w:val="20"/>
          <w:lang w:eastAsia="zh-CN"/>
        </w:rPr>
        <w:t xml:space="preserve"> minimum</w:t>
      </w:r>
      <w:r w:rsidR="00324B2C" w:rsidRPr="00324B2C">
        <w:rPr>
          <w:rFonts w:eastAsia="等线"/>
          <w:sz w:val="20"/>
          <w:szCs w:val="20"/>
          <w:lang w:eastAsia="zh-CN"/>
        </w:rPr>
        <w:t xml:space="preserve"> BW </w:t>
      </w:r>
      <w:r w:rsidR="00FE78F1">
        <w:rPr>
          <w:rFonts w:eastAsia="等线"/>
          <w:sz w:val="20"/>
          <w:szCs w:val="20"/>
          <w:lang w:eastAsia="zh-CN"/>
        </w:rPr>
        <w:t xml:space="preserve">of the RedCap </w:t>
      </w:r>
      <w:r w:rsidR="004A3026">
        <w:rPr>
          <w:rFonts w:eastAsia="等线"/>
          <w:sz w:val="20"/>
          <w:szCs w:val="20"/>
          <w:lang w:eastAsia="zh-CN"/>
        </w:rPr>
        <w:t>UE</w:t>
      </w:r>
      <w:r w:rsidR="00FE78F1">
        <w:rPr>
          <w:rFonts w:eastAsia="等线"/>
          <w:sz w:val="20"/>
          <w:szCs w:val="20"/>
          <w:lang w:eastAsia="zh-CN"/>
        </w:rPr>
        <w:t xml:space="preserve">s </w:t>
      </w:r>
      <w:r w:rsidR="00324B2C" w:rsidRPr="00324B2C">
        <w:rPr>
          <w:rFonts w:eastAsia="等线"/>
          <w:sz w:val="20"/>
          <w:szCs w:val="20"/>
          <w:lang w:eastAsia="zh-CN"/>
        </w:rPr>
        <w:t>shall be</w:t>
      </w:r>
      <w:r w:rsidR="006E03A4">
        <w:rPr>
          <w:rFonts w:eastAsia="等线"/>
          <w:sz w:val="20"/>
          <w:szCs w:val="20"/>
          <w:lang w:eastAsia="zh-CN"/>
        </w:rPr>
        <w:t xml:space="preserve"> at least</w:t>
      </w:r>
      <w:r w:rsidR="00324B2C" w:rsidRPr="00324B2C">
        <w:rPr>
          <w:rFonts w:eastAsia="等线"/>
          <w:sz w:val="20"/>
          <w:szCs w:val="20"/>
          <w:lang w:eastAsia="zh-CN"/>
        </w:rPr>
        <w:t xml:space="preserve"> higher than the bandwidth of NR SSB, </w:t>
      </w:r>
      <w:r w:rsidR="00DD53A3">
        <w:rPr>
          <w:rFonts w:eastAsia="等线"/>
          <w:sz w:val="20"/>
          <w:szCs w:val="20"/>
          <w:lang w:eastAsia="zh-CN"/>
        </w:rPr>
        <w:t>and f</w:t>
      </w:r>
      <w:r w:rsidR="00577F25">
        <w:rPr>
          <w:rFonts w:eastAsia="等线"/>
          <w:sz w:val="20"/>
          <w:szCs w:val="20"/>
          <w:lang w:eastAsia="zh-CN"/>
        </w:rPr>
        <w:t xml:space="preserve">urthermore, needs to be higher than or equal to </w:t>
      </w:r>
      <w:r w:rsidR="00771D9B">
        <w:rPr>
          <w:rFonts w:eastAsia="等线"/>
          <w:sz w:val="20"/>
          <w:szCs w:val="20"/>
          <w:lang w:eastAsia="zh-CN"/>
        </w:rPr>
        <w:t>the BW of initial BWP defined by CORESETT0</w:t>
      </w:r>
      <w:r w:rsidR="00577F25">
        <w:rPr>
          <w:rFonts w:eastAsia="等线"/>
          <w:sz w:val="20"/>
          <w:szCs w:val="20"/>
          <w:lang w:eastAsia="zh-CN"/>
        </w:rPr>
        <w:t xml:space="preserve">, which </w:t>
      </w:r>
      <w:r w:rsidR="00771D9B">
        <w:rPr>
          <w:rFonts w:eastAsia="等线"/>
          <w:sz w:val="20"/>
          <w:szCs w:val="20"/>
          <w:lang w:eastAsia="zh-CN"/>
        </w:rPr>
        <w:t>has</w:t>
      </w:r>
      <w:r w:rsidR="00577F25">
        <w:rPr>
          <w:rFonts w:eastAsia="等线"/>
          <w:sz w:val="20"/>
          <w:szCs w:val="20"/>
          <w:lang w:eastAsia="zh-CN"/>
        </w:rPr>
        <w:t xml:space="preserve"> </w:t>
      </w:r>
      <w:r w:rsidR="00771D9B">
        <w:rPr>
          <w:rFonts w:eastAsia="等线"/>
          <w:sz w:val="20"/>
          <w:szCs w:val="20"/>
          <w:lang w:eastAsia="zh-CN"/>
        </w:rPr>
        <w:t xml:space="preserve">a </w:t>
      </w:r>
      <w:r w:rsidR="00577F25">
        <w:rPr>
          <w:rFonts w:eastAsia="等线"/>
          <w:sz w:val="20"/>
          <w:szCs w:val="20"/>
          <w:lang w:eastAsia="zh-CN"/>
        </w:rPr>
        <w:t>lowest BW</w:t>
      </w:r>
      <w:r w:rsidR="00771D9B">
        <w:rPr>
          <w:rFonts w:eastAsia="等线"/>
          <w:sz w:val="20"/>
          <w:szCs w:val="20"/>
          <w:lang w:eastAsia="zh-CN"/>
        </w:rPr>
        <w:t xml:space="preserve"> of 24PRBs</w:t>
      </w:r>
      <w:r w:rsidR="00DD53A3">
        <w:rPr>
          <w:rFonts w:eastAsia="等线"/>
          <w:sz w:val="20"/>
          <w:szCs w:val="20"/>
          <w:lang w:eastAsia="zh-CN"/>
        </w:rPr>
        <w:t xml:space="preserve">, </w:t>
      </w:r>
      <w:r w:rsidR="007932BE">
        <w:rPr>
          <w:rFonts w:eastAsia="等线"/>
          <w:sz w:val="20"/>
          <w:szCs w:val="20"/>
          <w:lang w:eastAsia="zh-CN"/>
        </w:rPr>
        <w:t xml:space="preserve">such that the </w:t>
      </w:r>
      <w:r w:rsidR="00DD53A3">
        <w:rPr>
          <w:rFonts w:eastAsia="等线"/>
          <w:sz w:val="20"/>
          <w:szCs w:val="20"/>
          <w:lang w:eastAsia="zh-CN"/>
        </w:rPr>
        <w:t xml:space="preserve">RedCap UEs </w:t>
      </w:r>
      <w:r w:rsidR="007932BE">
        <w:rPr>
          <w:rFonts w:eastAsia="等线"/>
          <w:sz w:val="20"/>
          <w:szCs w:val="20"/>
          <w:lang w:eastAsia="zh-CN"/>
        </w:rPr>
        <w:t xml:space="preserve">could </w:t>
      </w:r>
      <w:r w:rsidR="00DD53A3">
        <w:rPr>
          <w:rFonts w:eastAsia="等线"/>
          <w:sz w:val="20"/>
          <w:szCs w:val="20"/>
          <w:lang w:eastAsia="zh-CN"/>
        </w:rPr>
        <w:t>access the network with full backward compatibility at least in some cases</w:t>
      </w:r>
      <w:r w:rsidR="00577F25">
        <w:rPr>
          <w:rFonts w:eastAsia="等线"/>
          <w:sz w:val="20"/>
          <w:szCs w:val="20"/>
          <w:lang w:eastAsia="zh-CN"/>
        </w:rPr>
        <w:t>.</w:t>
      </w:r>
      <w:r w:rsidR="004A3026">
        <w:rPr>
          <w:rFonts w:eastAsia="等线"/>
          <w:sz w:val="20"/>
          <w:szCs w:val="20"/>
          <w:lang w:eastAsia="zh-CN"/>
        </w:rPr>
        <w:t xml:space="preserve"> </w:t>
      </w:r>
      <w:r w:rsidR="000673A3">
        <w:rPr>
          <w:rFonts w:eastAsia="等线"/>
          <w:sz w:val="20"/>
          <w:szCs w:val="20"/>
          <w:lang w:eastAsia="zh-CN"/>
        </w:rPr>
        <w:t>This results in lowest 5MHz BW</w:t>
      </w:r>
      <w:r w:rsidR="00F554AD">
        <w:rPr>
          <w:rFonts w:eastAsia="等线"/>
          <w:sz w:val="20"/>
          <w:szCs w:val="20"/>
          <w:lang w:eastAsia="zh-CN"/>
        </w:rPr>
        <w:t xml:space="preserve"> </w:t>
      </w:r>
      <w:r w:rsidR="0032685F">
        <w:rPr>
          <w:rFonts w:eastAsia="等线"/>
          <w:sz w:val="20"/>
          <w:szCs w:val="20"/>
          <w:lang w:eastAsia="zh-CN"/>
        </w:rPr>
        <w:t xml:space="preserve">with </w:t>
      </w:r>
      <w:r w:rsidR="00F554AD">
        <w:rPr>
          <w:rFonts w:eastAsia="等线"/>
          <w:sz w:val="20"/>
          <w:szCs w:val="20"/>
          <w:lang w:eastAsia="zh-CN"/>
        </w:rPr>
        <w:t>15kHz SCS</w:t>
      </w:r>
      <w:r w:rsidR="000673A3">
        <w:rPr>
          <w:rFonts w:eastAsia="等线"/>
          <w:sz w:val="20"/>
          <w:szCs w:val="20"/>
          <w:lang w:eastAsia="zh-CN"/>
        </w:rPr>
        <w:t xml:space="preserve"> to be supported.  </w:t>
      </w:r>
      <w:r w:rsidR="004A3026">
        <w:rPr>
          <w:rFonts w:eastAsia="等线"/>
          <w:sz w:val="20"/>
          <w:szCs w:val="20"/>
          <w:lang w:eastAsia="zh-CN"/>
        </w:rPr>
        <w:t xml:space="preserve">On the other hand, it is expected that the UE BW shall be </w:t>
      </w:r>
      <w:r w:rsidR="00577F25">
        <w:rPr>
          <w:rFonts w:eastAsia="等线"/>
          <w:sz w:val="20"/>
          <w:szCs w:val="20"/>
          <w:lang w:eastAsia="zh-CN"/>
        </w:rPr>
        <w:t xml:space="preserve">low enough to meet the </w:t>
      </w:r>
      <w:r w:rsidR="009040D6">
        <w:rPr>
          <w:rFonts w:eastAsia="等线"/>
          <w:sz w:val="20"/>
          <w:szCs w:val="20"/>
          <w:lang w:eastAsia="zh-CN"/>
        </w:rPr>
        <w:t>low-cost</w:t>
      </w:r>
      <w:r w:rsidR="00577F25">
        <w:rPr>
          <w:rFonts w:eastAsia="等线"/>
          <w:sz w:val="20"/>
          <w:szCs w:val="20"/>
          <w:lang w:eastAsia="zh-CN"/>
        </w:rPr>
        <w:t xml:space="preserve"> requirement</w:t>
      </w:r>
      <w:r w:rsidR="004A3026">
        <w:rPr>
          <w:rFonts w:eastAsia="等线"/>
          <w:sz w:val="20"/>
          <w:szCs w:val="20"/>
          <w:lang w:eastAsia="zh-CN"/>
        </w:rPr>
        <w:t xml:space="preserve">. </w:t>
      </w:r>
    </w:p>
    <w:p w14:paraId="2F1BE898" w14:textId="0F8BD299" w:rsidR="00165C97" w:rsidRDefault="00CA0C45" w:rsidP="002E5025">
      <w:pPr>
        <w:ind w:right="-99"/>
        <w:rPr>
          <w:rFonts w:eastAsia="等线"/>
          <w:sz w:val="20"/>
          <w:szCs w:val="20"/>
          <w:lang w:eastAsia="zh-CN"/>
        </w:rPr>
      </w:pPr>
      <w:r>
        <w:rPr>
          <w:rFonts w:eastAsia="等线"/>
          <w:sz w:val="20"/>
          <w:szCs w:val="20"/>
          <w:lang w:eastAsia="zh-CN"/>
        </w:rPr>
        <w:t>We</w:t>
      </w:r>
      <w:r w:rsidR="004A3026">
        <w:rPr>
          <w:rFonts w:eastAsia="等线"/>
          <w:sz w:val="20"/>
          <w:szCs w:val="20"/>
          <w:lang w:eastAsia="zh-CN"/>
        </w:rPr>
        <w:t xml:space="preserve"> have below proposal, </w:t>
      </w:r>
    </w:p>
    <w:p w14:paraId="4151B6AB" w14:textId="017BEA7F" w:rsidR="004A3026" w:rsidRPr="004A3026" w:rsidRDefault="00577F25" w:rsidP="002E5025">
      <w:pPr>
        <w:ind w:right="-99"/>
        <w:rPr>
          <w:rFonts w:eastAsia="等线"/>
          <w:b/>
          <w:bCs/>
          <w:i/>
          <w:iCs/>
          <w:sz w:val="20"/>
          <w:szCs w:val="20"/>
          <w:lang w:eastAsia="zh-CN"/>
        </w:rPr>
      </w:pPr>
      <w:r>
        <w:rPr>
          <w:rFonts w:eastAsia="等线"/>
          <w:b/>
          <w:bCs/>
          <w:i/>
          <w:iCs/>
          <w:sz w:val="20"/>
          <w:szCs w:val="20"/>
          <w:lang w:eastAsia="zh-CN"/>
        </w:rPr>
        <w:t>Proposal</w:t>
      </w:r>
      <w:r w:rsidR="00FC559D">
        <w:rPr>
          <w:rFonts w:eastAsia="等线"/>
          <w:b/>
          <w:bCs/>
          <w:i/>
          <w:iCs/>
          <w:sz w:val="20"/>
          <w:szCs w:val="20"/>
          <w:lang w:eastAsia="zh-CN"/>
        </w:rPr>
        <w:t xml:space="preserve"> </w:t>
      </w:r>
      <w:r>
        <w:rPr>
          <w:rFonts w:eastAsia="等线"/>
          <w:b/>
          <w:bCs/>
          <w:i/>
          <w:iCs/>
          <w:sz w:val="20"/>
          <w:szCs w:val="20"/>
          <w:lang w:eastAsia="zh-CN"/>
        </w:rPr>
        <w:t>1</w:t>
      </w:r>
      <w:r w:rsidR="004A3026" w:rsidRPr="004A3026">
        <w:rPr>
          <w:rFonts w:eastAsia="等线"/>
          <w:b/>
          <w:bCs/>
          <w:i/>
          <w:iCs/>
          <w:sz w:val="20"/>
          <w:szCs w:val="20"/>
          <w:lang w:eastAsia="zh-CN"/>
        </w:rPr>
        <w:t xml:space="preserve">: </w:t>
      </w:r>
      <w:r>
        <w:rPr>
          <w:rFonts w:eastAsia="等线"/>
          <w:b/>
          <w:bCs/>
          <w:i/>
          <w:iCs/>
          <w:sz w:val="20"/>
          <w:szCs w:val="20"/>
          <w:lang w:eastAsia="zh-CN"/>
        </w:rPr>
        <w:t xml:space="preserve">The </w:t>
      </w:r>
      <w:r w:rsidR="004A3026">
        <w:rPr>
          <w:rFonts w:eastAsia="等线"/>
          <w:b/>
          <w:bCs/>
          <w:i/>
          <w:iCs/>
          <w:sz w:val="20"/>
          <w:szCs w:val="20"/>
          <w:lang w:eastAsia="zh-CN"/>
        </w:rPr>
        <w:t>BW</w:t>
      </w:r>
      <w:r>
        <w:rPr>
          <w:rFonts w:eastAsia="等线"/>
          <w:b/>
          <w:bCs/>
          <w:i/>
          <w:iCs/>
          <w:sz w:val="20"/>
          <w:szCs w:val="20"/>
          <w:lang w:eastAsia="zh-CN"/>
        </w:rPr>
        <w:t xml:space="preserve"> of RedCap UEs </w:t>
      </w:r>
      <w:r w:rsidR="00323662">
        <w:rPr>
          <w:rFonts w:eastAsia="等线"/>
          <w:b/>
          <w:bCs/>
          <w:i/>
          <w:iCs/>
          <w:sz w:val="20"/>
          <w:szCs w:val="20"/>
          <w:lang w:eastAsia="zh-CN"/>
        </w:rPr>
        <w:t>shall be higher than 5MHz while no more than 20MHz</w:t>
      </w:r>
      <w:r>
        <w:rPr>
          <w:rFonts w:eastAsia="等线"/>
          <w:b/>
          <w:bCs/>
          <w:i/>
          <w:iCs/>
          <w:sz w:val="20"/>
          <w:szCs w:val="20"/>
          <w:lang w:eastAsia="zh-CN"/>
        </w:rPr>
        <w:t xml:space="preserve">. </w:t>
      </w:r>
      <w:bookmarkStart w:id="4" w:name="_GoBack"/>
      <w:bookmarkEnd w:id="4"/>
      <w:r w:rsidR="005F7EBB">
        <w:rPr>
          <w:rFonts w:eastAsia="等线"/>
          <w:b/>
          <w:bCs/>
          <w:i/>
          <w:iCs/>
          <w:sz w:val="20"/>
          <w:szCs w:val="20"/>
          <w:lang w:eastAsia="zh-CN"/>
        </w:rPr>
        <w:t xml:space="preserve">The UE shall report the supported channel bandwidth as in legacy. </w:t>
      </w:r>
    </w:p>
    <w:p w14:paraId="09239000" w14:textId="439A3828" w:rsidR="00C42A6E" w:rsidRDefault="00944D3E" w:rsidP="004F7727">
      <w:pPr>
        <w:ind w:right="-99"/>
        <w:rPr>
          <w:rFonts w:eastAsia="等线"/>
          <w:sz w:val="20"/>
          <w:szCs w:val="20"/>
          <w:lang w:eastAsia="zh-CN"/>
        </w:rPr>
      </w:pPr>
      <w:r>
        <w:rPr>
          <w:rFonts w:eastAsia="等线"/>
          <w:sz w:val="20"/>
          <w:szCs w:val="20"/>
          <w:lang w:eastAsia="zh-CN"/>
        </w:rPr>
        <w:t>As required</w:t>
      </w:r>
      <w:r w:rsidR="0019659B">
        <w:rPr>
          <w:rFonts w:eastAsia="等线"/>
          <w:sz w:val="20"/>
          <w:szCs w:val="20"/>
          <w:lang w:eastAsia="zh-CN"/>
        </w:rPr>
        <w:t>, t</w:t>
      </w:r>
      <w:r w:rsidR="00684F9D">
        <w:rPr>
          <w:rFonts w:eastAsia="等线"/>
          <w:sz w:val="20"/>
          <w:szCs w:val="20"/>
          <w:lang w:eastAsia="zh-CN"/>
        </w:rPr>
        <w:t xml:space="preserve">he RedCap UEs could detect legacy SSB </w:t>
      </w:r>
      <w:r w:rsidR="00360867">
        <w:rPr>
          <w:rFonts w:eastAsia="等线"/>
          <w:sz w:val="20"/>
          <w:szCs w:val="20"/>
          <w:lang w:eastAsia="zh-CN"/>
        </w:rPr>
        <w:t>and</w:t>
      </w:r>
      <w:r w:rsidR="009565E9">
        <w:rPr>
          <w:rFonts w:eastAsia="等线"/>
          <w:sz w:val="20"/>
          <w:szCs w:val="20"/>
          <w:lang w:eastAsia="zh-CN"/>
        </w:rPr>
        <w:t xml:space="preserve"> </w:t>
      </w:r>
      <w:r w:rsidR="00684F9D">
        <w:rPr>
          <w:rFonts w:eastAsia="等线"/>
          <w:sz w:val="20"/>
          <w:szCs w:val="20"/>
          <w:lang w:eastAsia="zh-CN"/>
        </w:rPr>
        <w:t xml:space="preserve">acquire the physical cell ID, finish DL </w:t>
      </w:r>
      <w:r w:rsidR="00165C97">
        <w:rPr>
          <w:rFonts w:eastAsia="等线"/>
          <w:sz w:val="20"/>
          <w:szCs w:val="20"/>
          <w:lang w:eastAsia="zh-CN"/>
        </w:rPr>
        <w:t xml:space="preserve">synchronization and acquire the MIB information. </w:t>
      </w:r>
      <w:r w:rsidR="006F064D">
        <w:rPr>
          <w:rFonts w:eastAsia="等线"/>
          <w:sz w:val="20"/>
          <w:szCs w:val="20"/>
          <w:lang w:eastAsia="zh-CN"/>
        </w:rPr>
        <w:t>After that</w:t>
      </w:r>
      <w:r w:rsidR="00837E64">
        <w:rPr>
          <w:rFonts w:eastAsia="等线"/>
          <w:sz w:val="20"/>
          <w:szCs w:val="20"/>
          <w:lang w:eastAsia="zh-CN"/>
        </w:rPr>
        <w:t>,</w:t>
      </w:r>
      <w:r w:rsidR="00165C97">
        <w:rPr>
          <w:rFonts w:eastAsia="等线"/>
          <w:sz w:val="20"/>
          <w:szCs w:val="20"/>
          <w:lang w:eastAsia="zh-CN"/>
        </w:rPr>
        <w:t xml:space="preserve"> the UE will detect SIB1, which is scheduled by a DCI </w:t>
      </w:r>
      <w:r w:rsidR="002F2B9C">
        <w:rPr>
          <w:rFonts w:eastAsia="等线"/>
          <w:sz w:val="20"/>
          <w:szCs w:val="20"/>
          <w:lang w:eastAsia="zh-CN"/>
        </w:rPr>
        <w:t xml:space="preserve">transmitted </w:t>
      </w:r>
      <w:r w:rsidR="00165C97">
        <w:rPr>
          <w:rFonts w:eastAsia="等线"/>
          <w:sz w:val="20"/>
          <w:szCs w:val="20"/>
          <w:lang w:eastAsia="zh-CN"/>
        </w:rPr>
        <w:t xml:space="preserve">in </w:t>
      </w:r>
      <w:r w:rsidR="00296FE2">
        <w:rPr>
          <w:rFonts w:eastAsia="等线"/>
          <w:sz w:val="20"/>
          <w:szCs w:val="20"/>
          <w:lang w:eastAsia="zh-CN"/>
        </w:rPr>
        <w:t>the</w:t>
      </w:r>
      <w:r w:rsidR="00401A60">
        <w:rPr>
          <w:rFonts w:eastAsia="等线"/>
          <w:sz w:val="20"/>
          <w:szCs w:val="20"/>
          <w:lang w:eastAsia="zh-CN"/>
        </w:rPr>
        <w:t xml:space="preserve"> configured </w:t>
      </w:r>
      <w:r w:rsidR="006F064D">
        <w:rPr>
          <w:rFonts w:eastAsia="等线"/>
          <w:sz w:val="20"/>
          <w:szCs w:val="20"/>
          <w:lang w:eastAsia="zh-CN"/>
        </w:rPr>
        <w:t>CORESET0</w:t>
      </w:r>
      <w:r w:rsidR="008C3529">
        <w:rPr>
          <w:rFonts w:eastAsia="等线"/>
          <w:sz w:val="20"/>
          <w:szCs w:val="20"/>
          <w:lang w:eastAsia="zh-CN"/>
        </w:rPr>
        <w:t xml:space="preserve">. As </w:t>
      </w:r>
      <w:r w:rsidR="002F2B9C" w:rsidRPr="00F737EB">
        <w:rPr>
          <w:rFonts w:eastAsia="等线"/>
          <w:sz w:val="20"/>
          <w:szCs w:val="20"/>
          <w:lang w:eastAsia="zh-CN"/>
        </w:rPr>
        <w:t xml:space="preserve">specified </w:t>
      </w:r>
      <w:r w:rsidR="002F2B9C">
        <w:rPr>
          <w:rFonts w:eastAsia="等线"/>
          <w:sz w:val="20"/>
          <w:szCs w:val="20"/>
          <w:lang w:eastAsia="zh-CN"/>
        </w:rPr>
        <w:t xml:space="preserve">in [2] (see </w:t>
      </w:r>
      <w:r w:rsidR="002F2B9C" w:rsidRPr="00F737EB">
        <w:rPr>
          <w:rFonts w:eastAsia="等线"/>
          <w:sz w:val="20"/>
          <w:szCs w:val="20"/>
          <w:lang w:eastAsia="zh-CN"/>
        </w:rPr>
        <w:t>table 13-1 to table 13-11)</w:t>
      </w:r>
      <w:r w:rsidR="008C3529">
        <w:rPr>
          <w:rFonts w:eastAsia="等线"/>
          <w:sz w:val="20"/>
          <w:szCs w:val="20"/>
          <w:lang w:eastAsia="zh-CN"/>
        </w:rPr>
        <w:t>,</w:t>
      </w:r>
      <w:r w:rsidR="002F2B9C" w:rsidRPr="00F737EB">
        <w:rPr>
          <w:rFonts w:eastAsia="等线"/>
          <w:sz w:val="20"/>
          <w:szCs w:val="20"/>
          <w:lang w:eastAsia="zh-CN"/>
        </w:rPr>
        <w:t xml:space="preserve"> the configuration </w:t>
      </w:r>
      <w:r w:rsidR="008C3529">
        <w:rPr>
          <w:rFonts w:eastAsia="等线"/>
          <w:sz w:val="20"/>
          <w:szCs w:val="20"/>
          <w:lang w:eastAsia="zh-CN"/>
        </w:rPr>
        <w:t xml:space="preserve">for CORESET0 </w:t>
      </w:r>
      <w:r w:rsidR="002F2B9C" w:rsidRPr="00F737EB">
        <w:rPr>
          <w:rFonts w:eastAsia="等线"/>
          <w:sz w:val="20"/>
          <w:szCs w:val="20"/>
          <w:lang w:eastAsia="zh-CN"/>
        </w:rPr>
        <w:t>includes a specific size in frequency domain and</w:t>
      </w:r>
      <w:r w:rsidR="004F7727">
        <w:rPr>
          <w:rFonts w:eastAsia="等线"/>
          <w:sz w:val="20"/>
          <w:szCs w:val="20"/>
          <w:lang w:eastAsia="zh-CN"/>
        </w:rPr>
        <w:t xml:space="preserve"> in</w:t>
      </w:r>
      <w:r w:rsidR="002F2B9C" w:rsidRPr="00F737EB">
        <w:rPr>
          <w:rFonts w:eastAsia="等线"/>
          <w:sz w:val="20"/>
          <w:szCs w:val="20"/>
          <w:lang w:eastAsia="zh-CN"/>
        </w:rPr>
        <w:t xml:space="preserve"> time domain, and a frequency offset relative the first common resource block. Depending on different cases in terms of SSB subcarrier spacing, the PDCCH subcarrier spacing and the minimum system bandwidth, the COREST0 size is selected from a full set or a subset of</w:t>
      </w:r>
      <w:r w:rsidR="002F2B9C">
        <w:rPr>
          <w:rFonts w:eastAsia="等线"/>
          <w:sz w:val="20"/>
          <w:szCs w:val="20"/>
          <w:lang w:eastAsia="zh-CN"/>
        </w:rPr>
        <w:t xml:space="preserve"> [24, 48, 96] PRBs</w:t>
      </w:r>
      <w:r w:rsidR="004F7727">
        <w:rPr>
          <w:rFonts w:eastAsia="等线"/>
          <w:sz w:val="20"/>
          <w:szCs w:val="20"/>
          <w:lang w:eastAsia="zh-CN"/>
        </w:rPr>
        <w:t xml:space="preserve"> in frequency domain</w:t>
      </w:r>
      <w:r w:rsidR="002F2B9C">
        <w:rPr>
          <w:rFonts w:eastAsia="等线"/>
          <w:sz w:val="20"/>
          <w:szCs w:val="20"/>
          <w:lang w:eastAsia="zh-CN"/>
        </w:rPr>
        <w:t>, and [1, 2, 3] OFDM symbols in time domain</w:t>
      </w:r>
      <w:r w:rsidR="004F7727">
        <w:rPr>
          <w:rFonts w:eastAsia="等线"/>
          <w:sz w:val="20"/>
          <w:szCs w:val="20"/>
          <w:lang w:eastAsia="zh-CN"/>
        </w:rPr>
        <w:t>.</w:t>
      </w:r>
    </w:p>
    <w:p w14:paraId="280608B1" w14:textId="5380607A" w:rsidR="00413F26" w:rsidRPr="0000752C" w:rsidRDefault="005231DC" w:rsidP="00413F26">
      <w:pPr>
        <w:rPr>
          <w:rFonts w:eastAsia="等线"/>
          <w:sz w:val="20"/>
          <w:szCs w:val="20"/>
          <w:lang w:eastAsia="zh-CN"/>
        </w:rPr>
      </w:pPr>
      <w:r>
        <w:rPr>
          <w:rFonts w:eastAsia="等线"/>
          <w:sz w:val="20"/>
          <w:szCs w:val="20"/>
          <w:lang w:eastAsia="zh-CN"/>
        </w:rPr>
        <w:t>Depending on the UE BW and the SCS, t</w:t>
      </w:r>
      <w:r w:rsidR="00B902C9">
        <w:rPr>
          <w:rFonts w:eastAsia="等线"/>
          <w:sz w:val="20"/>
          <w:szCs w:val="20"/>
          <w:lang w:eastAsia="zh-CN"/>
        </w:rPr>
        <w:t xml:space="preserve">he RedCap UEs might not be able to support all the </w:t>
      </w:r>
      <w:r w:rsidR="002F03C1">
        <w:rPr>
          <w:rFonts w:eastAsia="等线"/>
          <w:sz w:val="20"/>
          <w:szCs w:val="20"/>
          <w:lang w:eastAsia="zh-CN"/>
        </w:rPr>
        <w:t xml:space="preserve">CORESET0 </w:t>
      </w:r>
      <w:r w:rsidR="006F064D">
        <w:rPr>
          <w:rFonts w:eastAsia="等线"/>
          <w:sz w:val="20"/>
          <w:szCs w:val="20"/>
          <w:lang w:eastAsia="zh-CN"/>
        </w:rPr>
        <w:t>BW</w:t>
      </w:r>
      <w:r w:rsidR="00714BFE">
        <w:rPr>
          <w:rFonts w:eastAsia="等线"/>
          <w:sz w:val="20"/>
          <w:szCs w:val="20"/>
          <w:lang w:eastAsia="zh-CN"/>
        </w:rPr>
        <w:t xml:space="preserve">, </w:t>
      </w:r>
      <w:r w:rsidR="00732F22">
        <w:rPr>
          <w:rFonts w:eastAsia="等线"/>
          <w:sz w:val="20"/>
          <w:szCs w:val="20"/>
          <w:lang w:eastAsia="zh-CN"/>
        </w:rPr>
        <w:t>which impacts the initial access</w:t>
      </w:r>
      <w:r w:rsidR="00714BFE">
        <w:rPr>
          <w:rFonts w:eastAsia="等线"/>
          <w:sz w:val="20"/>
          <w:szCs w:val="20"/>
          <w:lang w:eastAsia="zh-CN"/>
        </w:rPr>
        <w:t xml:space="preserve">. </w:t>
      </w:r>
      <w:r w:rsidR="00732F22">
        <w:rPr>
          <w:rFonts w:eastAsia="等线"/>
          <w:sz w:val="20"/>
          <w:szCs w:val="20"/>
          <w:lang w:eastAsia="zh-CN"/>
        </w:rPr>
        <w:t>Unfortunately</w:t>
      </w:r>
      <w:r w:rsidR="008656DC">
        <w:rPr>
          <w:rFonts w:eastAsia="等线"/>
          <w:sz w:val="20"/>
          <w:szCs w:val="20"/>
          <w:lang w:eastAsia="zh-CN"/>
        </w:rPr>
        <w:t xml:space="preserve">, </w:t>
      </w:r>
      <w:r w:rsidR="00D16E78">
        <w:rPr>
          <w:rFonts w:eastAsia="等线"/>
          <w:sz w:val="20"/>
          <w:szCs w:val="20"/>
          <w:lang w:eastAsia="zh-CN"/>
        </w:rPr>
        <w:t xml:space="preserve">it is obvious that the </w:t>
      </w:r>
      <w:r w:rsidR="00202EC5">
        <w:rPr>
          <w:rFonts w:eastAsia="等线"/>
          <w:sz w:val="20"/>
          <w:szCs w:val="20"/>
          <w:lang w:eastAsia="zh-CN"/>
        </w:rPr>
        <w:t xml:space="preserve">network will not configure the </w:t>
      </w:r>
      <w:r w:rsidR="00F37A66">
        <w:rPr>
          <w:rFonts w:eastAsia="等线"/>
          <w:sz w:val="20"/>
          <w:szCs w:val="20"/>
          <w:lang w:eastAsia="zh-CN"/>
        </w:rPr>
        <w:t xml:space="preserve">COERSET0 size </w:t>
      </w:r>
      <w:r w:rsidR="00732F22">
        <w:rPr>
          <w:rFonts w:eastAsia="等线"/>
          <w:sz w:val="20"/>
          <w:szCs w:val="20"/>
          <w:lang w:eastAsia="zh-CN"/>
        </w:rPr>
        <w:t xml:space="preserve">considering only </w:t>
      </w:r>
      <w:r w:rsidR="00F37A66">
        <w:rPr>
          <w:rFonts w:eastAsia="等线"/>
          <w:sz w:val="20"/>
          <w:szCs w:val="20"/>
          <w:lang w:eastAsia="zh-CN"/>
        </w:rPr>
        <w:t>the</w:t>
      </w:r>
      <w:r w:rsidR="00115ACF">
        <w:rPr>
          <w:rFonts w:eastAsia="等线"/>
          <w:sz w:val="20"/>
          <w:szCs w:val="20"/>
          <w:lang w:eastAsia="zh-CN"/>
        </w:rPr>
        <w:t xml:space="preserve"> </w:t>
      </w:r>
      <w:r w:rsidR="00F37A66">
        <w:rPr>
          <w:rFonts w:eastAsia="等线"/>
          <w:sz w:val="20"/>
          <w:szCs w:val="20"/>
          <w:lang w:eastAsia="zh-CN"/>
        </w:rPr>
        <w:t>RedCap UE</w:t>
      </w:r>
      <w:r w:rsidR="00115ACF">
        <w:rPr>
          <w:rFonts w:eastAsia="等线"/>
          <w:sz w:val="20"/>
          <w:szCs w:val="20"/>
          <w:lang w:eastAsia="zh-CN"/>
        </w:rPr>
        <w:t>s</w:t>
      </w:r>
      <w:r w:rsidR="00732F22">
        <w:rPr>
          <w:rFonts w:eastAsia="等线"/>
          <w:sz w:val="20"/>
          <w:szCs w:val="20"/>
          <w:lang w:eastAsia="zh-CN"/>
        </w:rPr>
        <w:t>, o</w:t>
      </w:r>
      <w:r w:rsidR="00F37A66">
        <w:rPr>
          <w:rFonts w:eastAsia="等线"/>
          <w:sz w:val="20"/>
          <w:szCs w:val="20"/>
          <w:lang w:eastAsia="zh-CN"/>
        </w:rPr>
        <w:t xml:space="preserve">therwise this puts restrictions on </w:t>
      </w:r>
      <w:r w:rsidR="006F064D">
        <w:rPr>
          <w:rFonts w:eastAsia="等线"/>
          <w:sz w:val="20"/>
          <w:szCs w:val="20"/>
          <w:lang w:eastAsia="zh-CN"/>
        </w:rPr>
        <w:t xml:space="preserve">the </w:t>
      </w:r>
      <w:r w:rsidR="005A1CCF">
        <w:rPr>
          <w:rFonts w:eastAsia="等线"/>
          <w:sz w:val="20"/>
          <w:szCs w:val="20"/>
          <w:lang w:eastAsia="zh-CN"/>
        </w:rPr>
        <w:t xml:space="preserve">supporting </w:t>
      </w:r>
      <w:r w:rsidR="006F064D">
        <w:rPr>
          <w:rFonts w:eastAsia="等线"/>
          <w:sz w:val="20"/>
          <w:szCs w:val="20"/>
          <w:lang w:eastAsia="zh-CN"/>
        </w:rPr>
        <w:t xml:space="preserve">of </w:t>
      </w:r>
      <w:r w:rsidR="005A1CCF">
        <w:rPr>
          <w:rFonts w:eastAsia="等线"/>
          <w:sz w:val="20"/>
          <w:szCs w:val="20"/>
          <w:lang w:eastAsia="zh-CN"/>
        </w:rPr>
        <w:t xml:space="preserve">the </w:t>
      </w:r>
      <w:r w:rsidR="00F37A66">
        <w:rPr>
          <w:rFonts w:eastAsia="等线"/>
          <w:sz w:val="20"/>
          <w:szCs w:val="20"/>
          <w:lang w:eastAsia="zh-CN"/>
        </w:rPr>
        <w:t xml:space="preserve">legacy </w:t>
      </w:r>
      <w:r w:rsidR="005A1CCF">
        <w:rPr>
          <w:rFonts w:eastAsia="等线"/>
          <w:sz w:val="20"/>
          <w:szCs w:val="20"/>
          <w:lang w:eastAsia="zh-CN"/>
        </w:rPr>
        <w:t>UEs</w:t>
      </w:r>
      <w:r w:rsidR="00732F22">
        <w:rPr>
          <w:rFonts w:eastAsia="等线"/>
          <w:sz w:val="20"/>
          <w:szCs w:val="20"/>
          <w:lang w:eastAsia="zh-CN"/>
        </w:rPr>
        <w:t xml:space="preserve">. For example, lower CORESET0 size </w:t>
      </w:r>
      <w:r w:rsidR="007930D8">
        <w:rPr>
          <w:rFonts w:eastAsia="等线"/>
          <w:sz w:val="20"/>
          <w:szCs w:val="20"/>
          <w:lang w:eastAsia="zh-CN"/>
        </w:rPr>
        <w:t>might result in</w:t>
      </w:r>
      <w:r w:rsidR="00732F22">
        <w:rPr>
          <w:rFonts w:eastAsia="等线"/>
          <w:sz w:val="20"/>
          <w:szCs w:val="20"/>
          <w:lang w:eastAsia="zh-CN"/>
        </w:rPr>
        <w:t xml:space="preserve"> higher scheduling latency and </w:t>
      </w:r>
      <w:r w:rsidR="0021451D">
        <w:rPr>
          <w:rFonts w:eastAsia="等线"/>
          <w:sz w:val="20"/>
          <w:szCs w:val="20"/>
          <w:lang w:eastAsia="zh-CN"/>
        </w:rPr>
        <w:t xml:space="preserve">higher </w:t>
      </w:r>
      <w:r w:rsidR="00F37A66">
        <w:rPr>
          <w:rFonts w:eastAsia="等线"/>
          <w:sz w:val="20"/>
          <w:szCs w:val="20"/>
          <w:lang w:eastAsia="zh-CN"/>
        </w:rPr>
        <w:t>PDCCH blocking rate</w:t>
      </w:r>
      <w:r w:rsidR="007930D8">
        <w:rPr>
          <w:rFonts w:eastAsia="等线"/>
          <w:sz w:val="20"/>
          <w:szCs w:val="20"/>
          <w:lang w:eastAsia="zh-CN"/>
        </w:rPr>
        <w:t>, which are not expected by the legacy UEs</w:t>
      </w:r>
      <w:r w:rsidR="001105EC">
        <w:rPr>
          <w:rFonts w:eastAsia="等线"/>
          <w:sz w:val="20"/>
          <w:szCs w:val="20"/>
          <w:lang w:eastAsia="zh-CN"/>
        </w:rPr>
        <w:t>.</w:t>
      </w:r>
      <w:r w:rsidR="00E32A13">
        <w:rPr>
          <w:rFonts w:eastAsia="等线"/>
          <w:sz w:val="20"/>
          <w:szCs w:val="20"/>
          <w:lang w:eastAsia="zh-CN"/>
        </w:rPr>
        <w:t xml:space="preserve"> </w:t>
      </w:r>
      <w:r w:rsidR="00413F26" w:rsidRPr="0000752C">
        <w:rPr>
          <w:rFonts w:eastAsia="等线"/>
          <w:sz w:val="20"/>
          <w:szCs w:val="20"/>
          <w:lang w:eastAsia="zh-CN"/>
        </w:rPr>
        <w:t xml:space="preserve">From high level, the </w:t>
      </w:r>
      <w:r w:rsidR="00413F26">
        <w:rPr>
          <w:rFonts w:eastAsia="等线"/>
          <w:sz w:val="20"/>
          <w:szCs w:val="20"/>
          <w:lang w:eastAsia="zh-CN"/>
        </w:rPr>
        <w:t xml:space="preserve">introduction of </w:t>
      </w:r>
      <w:r w:rsidR="00413F26" w:rsidRPr="0000752C">
        <w:rPr>
          <w:rFonts w:eastAsia="等线"/>
          <w:sz w:val="20"/>
          <w:szCs w:val="20"/>
          <w:lang w:eastAsia="zh-CN"/>
        </w:rPr>
        <w:t xml:space="preserve">RedCap </w:t>
      </w:r>
      <w:r w:rsidR="007C2B6A">
        <w:rPr>
          <w:rFonts w:eastAsia="等线"/>
          <w:sz w:val="20"/>
          <w:szCs w:val="20"/>
          <w:lang w:eastAsia="zh-CN"/>
        </w:rPr>
        <w:t xml:space="preserve">UEs </w:t>
      </w:r>
      <w:r w:rsidR="00413F26" w:rsidRPr="0000752C">
        <w:rPr>
          <w:rFonts w:eastAsia="等线"/>
          <w:sz w:val="20"/>
          <w:szCs w:val="20"/>
          <w:lang w:eastAsia="zh-CN"/>
        </w:rPr>
        <w:t>shall not impact the legacy UE operations as much as possible.</w:t>
      </w:r>
    </w:p>
    <w:p w14:paraId="29066100" w14:textId="6A9193B2" w:rsidR="005040A1" w:rsidRDefault="001105EC" w:rsidP="007822A2">
      <w:pPr>
        <w:ind w:right="-99"/>
        <w:rPr>
          <w:rFonts w:eastAsia="等线"/>
          <w:sz w:val="20"/>
          <w:szCs w:val="20"/>
          <w:lang w:eastAsia="zh-CN"/>
        </w:rPr>
      </w:pPr>
      <w:r>
        <w:rPr>
          <w:rFonts w:eastAsia="等线"/>
          <w:sz w:val="20"/>
          <w:szCs w:val="20"/>
          <w:lang w:eastAsia="zh-CN"/>
        </w:rPr>
        <w:lastRenderedPageBreak/>
        <w:t xml:space="preserve">If </w:t>
      </w:r>
      <w:r w:rsidR="00AB1B62">
        <w:rPr>
          <w:rFonts w:eastAsia="等线"/>
          <w:sz w:val="20"/>
          <w:szCs w:val="20"/>
          <w:lang w:eastAsia="zh-CN"/>
        </w:rPr>
        <w:t xml:space="preserve">the configured </w:t>
      </w:r>
      <w:r>
        <w:rPr>
          <w:rFonts w:eastAsia="等线"/>
          <w:sz w:val="20"/>
          <w:szCs w:val="20"/>
          <w:lang w:eastAsia="zh-CN"/>
        </w:rPr>
        <w:t>CORESET0</w:t>
      </w:r>
      <w:r w:rsidR="00AB1B62">
        <w:rPr>
          <w:rFonts w:eastAsia="等线"/>
          <w:sz w:val="20"/>
          <w:szCs w:val="20"/>
          <w:lang w:eastAsia="zh-CN"/>
        </w:rPr>
        <w:t xml:space="preserve"> BW is higher than the UE BW</w:t>
      </w:r>
      <w:r>
        <w:rPr>
          <w:rFonts w:eastAsia="等线"/>
          <w:sz w:val="20"/>
          <w:szCs w:val="20"/>
          <w:lang w:eastAsia="zh-CN"/>
        </w:rPr>
        <w:t xml:space="preserve">, </w:t>
      </w:r>
      <w:r w:rsidR="00AB1B62">
        <w:rPr>
          <w:rFonts w:eastAsia="等线"/>
          <w:sz w:val="20"/>
          <w:szCs w:val="20"/>
          <w:lang w:eastAsia="zh-CN"/>
        </w:rPr>
        <w:t>the UEs might not be able to detect the SIB1 DCI in CORESET</w:t>
      </w:r>
      <w:r w:rsidR="00F009EE">
        <w:rPr>
          <w:rFonts w:eastAsia="等线"/>
          <w:sz w:val="20"/>
          <w:szCs w:val="20"/>
          <w:lang w:eastAsia="zh-CN"/>
        </w:rPr>
        <w:t xml:space="preserve">0, given </w:t>
      </w:r>
      <w:r w:rsidR="007A5A56">
        <w:rPr>
          <w:rFonts w:eastAsia="等线"/>
          <w:sz w:val="20"/>
          <w:szCs w:val="20"/>
          <w:lang w:eastAsia="zh-CN"/>
        </w:rPr>
        <w:t xml:space="preserve">the </w:t>
      </w:r>
      <w:r w:rsidR="00DD5249">
        <w:rPr>
          <w:rFonts w:eastAsia="等线"/>
          <w:sz w:val="20"/>
          <w:szCs w:val="20"/>
          <w:lang w:eastAsia="zh-CN"/>
        </w:rPr>
        <w:t>interleaved CCE-to-REG mapping</w:t>
      </w:r>
      <w:r w:rsidR="007A5A56">
        <w:rPr>
          <w:rFonts w:eastAsia="等线"/>
          <w:sz w:val="20"/>
          <w:szCs w:val="20"/>
          <w:lang w:eastAsia="zh-CN"/>
        </w:rPr>
        <w:t xml:space="preserve"> specified</w:t>
      </w:r>
      <w:r w:rsidR="003C6787">
        <w:rPr>
          <w:rFonts w:eastAsia="等线"/>
          <w:sz w:val="20"/>
          <w:szCs w:val="20"/>
          <w:lang w:eastAsia="zh-CN"/>
        </w:rPr>
        <w:t xml:space="preserve"> for CORESET0</w:t>
      </w:r>
      <w:r w:rsidR="007A5A56">
        <w:rPr>
          <w:rFonts w:eastAsia="等线"/>
          <w:sz w:val="20"/>
          <w:szCs w:val="20"/>
          <w:lang w:eastAsia="zh-CN"/>
        </w:rPr>
        <w:t xml:space="preserve"> [</w:t>
      </w:r>
      <w:r w:rsidR="00393F25">
        <w:rPr>
          <w:rFonts w:eastAsia="等线"/>
          <w:sz w:val="20"/>
          <w:szCs w:val="20"/>
          <w:lang w:eastAsia="zh-CN"/>
        </w:rPr>
        <w:t>3</w:t>
      </w:r>
      <w:r w:rsidR="007A5A56">
        <w:rPr>
          <w:rFonts w:eastAsia="等线"/>
          <w:sz w:val="20"/>
          <w:szCs w:val="20"/>
          <w:lang w:eastAsia="zh-CN"/>
        </w:rPr>
        <w:t xml:space="preserve">], where the CCEs in one </w:t>
      </w:r>
      <w:r w:rsidR="003C6787">
        <w:rPr>
          <w:rFonts w:eastAsia="等线"/>
          <w:sz w:val="20"/>
          <w:szCs w:val="20"/>
          <w:lang w:eastAsia="zh-CN"/>
        </w:rPr>
        <w:t>PDCCH candidate is dispersive in frequency domain (</w:t>
      </w:r>
      <w:r w:rsidR="00C07FDB">
        <w:rPr>
          <w:rFonts w:eastAsia="等线"/>
          <w:sz w:val="20"/>
          <w:szCs w:val="20"/>
          <w:lang w:eastAsia="zh-CN"/>
        </w:rPr>
        <w:t>related with</w:t>
      </w:r>
      <w:r w:rsidR="003C6787">
        <w:rPr>
          <w:rFonts w:eastAsia="等线"/>
          <w:sz w:val="20"/>
          <w:szCs w:val="20"/>
          <w:lang w:eastAsia="zh-CN"/>
        </w:rPr>
        <w:t xml:space="preserve"> parameter R=2 as in [</w:t>
      </w:r>
      <w:r w:rsidR="00393F25">
        <w:rPr>
          <w:rFonts w:eastAsia="等线"/>
          <w:sz w:val="20"/>
          <w:szCs w:val="20"/>
          <w:lang w:eastAsia="zh-CN"/>
        </w:rPr>
        <w:t>3</w:t>
      </w:r>
      <w:r w:rsidR="003C6787">
        <w:rPr>
          <w:rFonts w:eastAsia="等线"/>
          <w:sz w:val="20"/>
          <w:szCs w:val="20"/>
          <w:lang w:eastAsia="zh-CN"/>
        </w:rPr>
        <w:t>])</w:t>
      </w:r>
      <w:r w:rsidR="004A18B5">
        <w:rPr>
          <w:rFonts w:eastAsia="等线"/>
          <w:sz w:val="20"/>
          <w:szCs w:val="20"/>
          <w:lang w:eastAsia="zh-CN"/>
        </w:rPr>
        <w:t xml:space="preserve">. </w:t>
      </w:r>
      <w:r w:rsidR="00EB1402">
        <w:rPr>
          <w:rFonts w:eastAsia="等线"/>
          <w:sz w:val="20"/>
          <w:szCs w:val="20"/>
          <w:lang w:eastAsia="zh-CN"/>
        </w:rPr>
        <w:t xml:space="preserve">As an example, </w:t>
      </w:r>
      <w:r w:rsidR="009F45C9">
        <w:rPr>
          <w:rFonts w:eastAsia="等线"/>
          <w:sz w:val="20"/>
          <w:szCs w:val="20"/>
          <w:lang w:eastAsia="zh-CN"/>
        </w:rPr>
        <w:t>figure 1 illustrates</w:t>
      </w:r>
      <w:r w:rsidR="00CD63F7" w:rsidRPr="00CD63F7">
        <w:rPr>
          <w:rFonts w:eastAsia="等线"/>
          <w:sz w:val="20"/>
          <w:szCs w:val="20"/>
          <w:lang w:eastAsia="zh-CN"/>
        </w:rPr>
        <w:t xml:space="preserve"> how CCE-to-REG is mapped in the CORESET0 with (48PRB, 2symbol), which consists of 16 REG bundles. The rectangles with same colour in each figure are the REGs in the same REG bund</w:t>
      </w:r>
      <w:r w:rsidR="009F45C9">
        <w:rPr>
          <w:rFonts w:eastAsia="等线"/>
          <w:sz w:val="20"/>
          <w:szCs w:val="20"/>
          <w:lang w:eastAsia="zh-CN"/>
        </w:rPr>
        <w:t xml:space="preserve">le. </w:t>
      </w:r>
      <w:r w:rsidR="00CD63F7" w:rsidRPr="00CD63F7">
        <w:rPr>
          <w:rFonts w:eastAsia="等线"/>
          <w:sz w:val="20"/>
          <w:szCs w:val="20"/>
          <w:lang w:eastAsia="zh-CN"/>
        </w:rPr>
        <w:t xml:space="preserve">n_shift  = </w:t>
      </w:r>
      <w:r w:rsidR="009F45C9">
        <w:rPr>
          <w:rFonts w:eastAsia="等线"/>
          <w:sz w:val="20"/>
          <w:szCs w:val="20"/>
          <w:lang w:eastAsia="zh-CN"/>
        </w:rPr>
        <w:t>5 in this example</w:t>
      </w:r>
      <w:r w:rsidR="00CD63F7" w:rsidRPr="00CD63F7">
        <w:rPr>
          <w:rFonts w:eastAsia="等线"/>
          <w:sz w:val="20"/>
          <w:szCs w:val="20"/>
          <w:lang w:eastAsia="zh-CN"/>
        </w:rPr>
        <w:t xml:space="preserve">. </w:t>
      </w:r>
      <w:r w:rsidR="00DD5249">
        <w:rPr>
          <w:rFonts w:eastAsia="等线"/>
          <w:sz w:val="20"/>
          <w:szCs w:val="20"/>
          <w:lang w:eastAsia="zh-CN"/>
        </w:rPr>
        <w:t xml:space="preserve"> </w:t>
      </w:r>
      <w:r w:rsidR="009F45C9">
        <w:rPr>
          <w:rFonts w:eastAsia="等线"/>
          <w:sz w:val="20"/>
          <w:szCs w:val="20"/>
          <w:lang w:eastAsia="zh-CN"/>
        </w:rPr>
        <w:t xml:space="preserve">Table 1 gives the </w:t>
      </w:r>
      <w:r w:rsidR="00831271">
        <w:rPr>
          <w:rFonts w:eastAsia="等线"/>
          <w:sz w:val="20"/>
          <w:szCs w:val="20"/>
          <w:lang w:eastAsia="zh-CN"/>
        </w:rPr>
        <w:t xml:space="preserve">CCEs for </w:t>
      </w:r>
      <w:r w:rsidR="007822A2">
        <w:rPr>
          <w:rFonts w:eastAsia="等线"/>
          <w:sz w:val="20"/>
          <w:szCs w:val="20"/>
          <w:lang w:eastAsia="zh-CN"/>
        </w:rPr>
        <w:t xml:space="preserve">each candidate of </w:t>
      </w:r>
      <w:r w:rsidR="00831271">
        <w:rPr>
          <w:rFonts w:eastAsia="等线"/>
          <w:sz w:val="20"/>
          <w:szCs w:val="20"/>
          <w:lang w:eastAsia="zh-CN"/>
        </w:rPr>
        <w:t xml:space="preserve">each aggregation level </w:t>
      </w:r>
      <w:r w:rsidR="00115ACF">
        <w:rPr>
          <w:rFonts w:eastAsia="等线"/>
          <w:sz w:val="20"/>
          <w:szCs w:val="20"/>
          <w:lang w:eastAsia="zh-CN"/>
        </w:rPr>
        <w:t xml:space="preserve">of search space 0 </w:t>
      </w:r>
      <w:r w:rsidR="00831271">
        <w:rPr>
          <w:rFonts w:eastAsia="等线"/>
          <w:sz w:val="20"/>
          <w:szCs w:val="20"/>
          <w:lang w:eastAsia="zh-CN"/>
        </w:rPr>
        <w:t>for PDCCH for SIB1</w:t>
      </w:r>
      <w:r w:rsidR="00560C0C">
        <w:rPr>
          <w:rFonts w:eastAsia="等线"/>
          <w:sz w:val="20"/>
          <w:szCs w:val="20"/>
          <w:lang w:eastAsia="zh-CN"/>
        </w:rPr>
        <w:t xml:space="preserve">. </w:t>
      </w:r>
      <w:r w:rsidR="007822A2">
        <w:rPr>
          <w:rFonts w:eastAsia="等线"/>
          <w:sz w:val="20"/>
          <w:szCs w:val="20"/>
          <w:lang w:eastAsia="zh-CN"/>
        </w:rPr>
        <w:t xml:space="preserve">It </w:t>
      </w:r>
      <w:r w:rsidR="00115ACF">
        <w:rPr>
          <w:rFonts w:eastAsia="等线"/>
          <w:sz w:val="20"/>
          <w:szCs w:val="20"/>
          <w:lang w:eastAsia="zh-CN"/>
        </w:rPr>
        <w:t>is</w:t>
      </w:r>
      <w:r w:rsidR="007822A2">
        <w:rPr>
          <w:rFonts w:eastAsia="等线"/>
          <w:sz w:val="20"/>
          <w:szCs w:val="20"/>
          <w:lang w:eastAsia="zh-CN"/>
        </w:rPr>
        <w:t xml:space="preserve"> observed that </w:t>
      </w:r>
      <w:r w:rsidR="007822A2" w:rsidRPr="007822A2">
        <w:rPr>
          <w:rFonts w:eastAsia="等线"/>
          <w:sz w:val="20"/>
          <w:szCs w:val="20"/>
          <w:lang w:eastAsia="zh-CN"/>
        </w:rPr>
        <w:t xml:space="preserve">in </w:t>
      </w:r>
      <w:r w:rsidR="007822A2">
        <w:rPr>
          <w:rFonts w:eastAsia="等线"/>
          <w:sz w:val="20"/>
          <w:szCs w:val="20"/>
          <w:lang w:eastAsia="zh-CN"/>
        </w:rPr>
        <w:t>case t</w:t>
      </w:r>
      <w:r w:rsidR="007822A2" w:rsidRPr="007822A2">
        <w:rPr>
          <w:rFonts w:eastAsia="等线"/>
          <w:sz w:val="20"/>
          <w:szCs w:val="20"/>
          <w:lang w:eastAsia="zh-CN"/>
        </w:rPr>
        <w:t xml:space="preserve">he </w:t>
      </w:r>
      <w:r w:rsidR="00733FBA">
        <w:rPr>
          <w:rFonts w:eastAsia="等线"/>
          <w:sz w:val="20"/>
          <w:szCs w:val="20"/>
          <w:lang w:eastAsia="zh-CN"/>
        </w:rPr>
        <w:t>RedCap</w:t>
      </w:r>
      <w:r w:rsidR="007822A2" w:rsidRPr="007822A2">
        <w:rPr>
          <w:rFonts w:eastAsia="等线"/>
          <w:sz w:val="20"/>
          <w:szCs w:val="20"/>
          <w:lang w:eastAsia="zh-CN"/>
        </w:rPr>
        <w:t xml:space="preserve"> UE bandwidth is lower than CORESET0 BW, only partial of REG bundles corresponding to the CCEs in any PDCCH candidate are located within the UE BW</w:t>
      </w:r>
      <w:r w:rsidR="004636E4">
        <w:rPr>
          <w:rFonts w:eastAsia="等线"/>
          <w:sz w:val="20"/>
          <w:szCs w:val="20"/>
          <w:lang w:eastAsia="zh-CN"/>
        </w:rPr>
        <w:t xml:space="preserve">, no matter </w:t>
      </w:r>
      <w:r w:rsidR="003D1636">
        <w:rPr>
          <w:rFonts w:eastAsia="等线"/>
          <w:sz w:val="20"/>
          <w:szCs w:val="20"/>
          <w:lang w:eastAsia="zh-CN"/>
        </w:rPr>
        <w:t xml:space="preserve">from which CCE in CORESET0 the RedCap UEs search for the SIB1 DCI. </w:t>
      </w:r>
    </w:p>
    <w:p w14:paraId="50A50502" w14:textId="0D0F0B50" w:rsidR="00DD5249" w:rsidRDefault="007822A2" w:rsidP="007822A2">
      <w:pPr>
        <w:ind w:right="-99"/>
        <w:rPr>
          <w:rFonts w:eastAsia="等线"/>
          <w:sz w:val="20"/>
          <w:szCs w:val="20"/>
          <w:lang w:eastAsia="zh-CN"/>
        </w:rPr>
      </w:pPr>
      <w:r w:rsidRPr="007822A2">
        <w:rPr>
          <w:rFonts w:eastAsia="等线"/>
          <w:sz w:val="20"/>
          <w:szCs w:val="20"/>
          <w:lang w:eastAsia="zh-CN"/>
        </w:rPr>
        <w:t>Therefore, if NR-light UEs still detect SIB1 PDCCH in CORESET0 with search space set</w:t>
      </w:r>
      <w:r w:rsidR="00965CBA">
        <w:rPr>
          <w:rFonts w:eastAsia="等线"/>
          <w:sz w:val="20"/>
          <w:szCs w:val="20"/>
          <w:lang w:eastAsia="zh-CN"/>
        </w:rPr>
        <w:t xml:space="preserve"> </w:t>
      </w:r>
      <w:r w:rsidRPr="007822A2">
        <w:rPr>
          <w:rFonts w:eastAsia="等线"/>
          <w:sz w:val="20"/>
          <w:szCs w:val="20"/>
          <w:lang w:eastAsia="zh-CN"/>
        </w:rPr>
        <w:t xml:space="preserve">0 configurations, it inevitably leads to poor PDCCH detection performance since UE could monitor only partial </w:t>
      </w:r>
      <w:r w:rsidR="00A245AD">
        <w:rPr>
          <w:rFonts w:eastAsia="等线"/>
          <w:sz w:val="20"/>
          <w:szCs w:val="20"/>
          <w:lang w:eastAsia="zh-CN"/>
        </w:rPr>
        <w:t>CCEs</w:t>
      </w:r>
      <w:r w:rsidR="00DE0E61">
        <w:rPr>
          <w:rFonts w:eastAsia="等线"/>
          <w:sz w:val="20"/>
          <w:szCs w:val="20"/>
          <w:lang w:eastAsia="zh-CN"/>
        </w:rPr>
        <w:t xml:space="preserve"> of each PDCCH candidate</w:t>
      </w:r>
      <w:r w:rsidRPr="007822A2">
        <w:rPr>
          <w:rFonts w:eastAsia="等线"/>
          <w:sz w:val="20"/>
          <w:szCs w:val="20"/>
          <w:lang w:eastAsia="zh-CN"/>
        </w:rPr>
        <w:t>.</w:t>
      </w:r>
      <w:r w:rsidR="00560C0C">
        <w:rPr>
          <w:rFonts w:eastAsia="等线"/>
          <w:sz w:val="20"/>
          <w:szCs w:val="20"/>
          <w:lang w:eastAsia="zh-CN"/>
        </w:rPr>
        <w:t xml:space="preserve"> </w:t>
      </w:r>
    </w:p>
    <w:p w14:paraId="332EF785" w14:textId="6D60EDF8" w:rsidR="004F7727" w:rsidRDefault="0096311E" w:rsidP="00CD63F7">
      <w:pPr>
        <w:ind w:right="-99"/>
        <w:jc w:val="center"/>
      </w:pPr>
      <w:r>
        <w:rPr>
          <w:noProof/>
          <w:lang w:eastAsia="zh-CN"/>
        </w:rPr>
        <w:drawing>
          <wp:inline distT="0" distB="0" distL="0" distR="0" wp14:anchorId="6AE8537F" wp14:editId="214E4D0B">
            <wp:extent cx="3302758" cy="23467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0248" cy="2352028"/>
                    </a:xfrm>
                    <a:prstGeom prst="rect">
                      <a:avLst/>
                    </a:prstGeom>
                    <a:noFill/>
                    <a:ln>
                      <a:noFill/>
                    </a:ln>
                  </pic:spPr>
                </pic:pic>
              </a:graphicData>
            </a:graphic>
          </wp:inline>
        </w:drawing>
      </w:r>
    </w:p>
    <w:p w14:paraId="0A743E9B" w14:textId="2403D984" w:rsidR="002D1C44" w:rsidRDefault="002D1C44" w:rsidP="00CD63F7">
      <w:pPr>
        <w:ind w:right="-99"/>
        <w:jc w:val="center"/>
        <w:rPr>
          <w:rFonts w:eastAsia="等线"/>
          <w:sz w:val="20"/>
          <w:szCs w:val="20"/>
          <w:lang w:eastAsia="zh-CN"/>
        </w:rPr>
      </w:pPr>
      <w:r w:rsidRPr="002D1C44">
        <w:rPr>
          <w:rFonts w:eastAsia="等线"/>
          <w:sz w:val="20"/>
          <w:szCs w:val="20"/>
          <w:lang w:eastAsia="zh-CN"/>
        </w:rPr>
        <w:t xml:space="preserve">Figure 1 CCE-to-REG mapping for COERSET0 with </w:t>
      </w:r>
      <w:r w:rsidRPr="009F45C9">
        <w:rPr>
          <w:rFonts w:eastAsia="等线"/>
          <w:sz w:val="20"/>
          <w:szCs w:val="20"/>
          <w:lang w:eastAsia="zh-CN"/>
        </w:rPr>
        <w:t>(48PRB, 2symbol)</w:t>
      </w:r>
    </w:p>
    <w:p w14:paraId="12A86B12" w14:textId="160772DC" w:rsidR="00CD63F7" w:rsidRPr="009F45C9" w:rsidRDefault="00CD63F7" w:rsidP="00CD63F7">
      <w:pPr>
        <w:jc w:val="center"/>
        <w:rPr>
          <w:rFonts w:eastAsia="等线"/>
          <w:sz w:val="20"/>
          <w:szCs w:val="20"/>
          <w:lang w:eastAsia="zh-CN"/>
        </w:rPr>
      </w:pPr>
      <w:r w:rsidRPr="009F45C9">
        <w:rPr>
          <w:rFonts w:eastAsia="等线"/>
          <w:sz w:val="20"/>
          <w:szCs w:val="20"/>
          <w:lang w:eastAsia="zh-CN"/>
        </w:rPr>
        <w:t xml:space="preserve">Table </w:t>
      </w:r>
      <w:r w:rsidR="00F961D5">
        <w:rPr>
          <w:rFonts w:eastAsia="等线"/>
          <w:sz w:val="20"/>
          <w:szCs w:val="20"/>
          <w:lang w:eastAsia="zh-CN"/>
        </w:rPr>
        <w:t>1</w:t>
      </w:r>
      <w:r w:rsidRPr="009F45C9">
        <w:rPr>
          <w:rFonts w:eastAsia="等线"/>
          <w:sz w:val="20"/>
          <w:szCs w:val="20"/>
          <w:lang w:eastAsia="zh-CN"/>
        </w:rPr>
        <w:t xml:space="preserve"> CCEs for each candidate of each aggregation level, CORESET0 (48PRB, 2symbol</w:t>
      </w:r>
      <w:r w:rsidR="009F45C9" w:rsidRPr="009F45C9">
        <w:rPr>
          <w:rFonts w:eastAsia="等线"/>
          <w:sz w:val="20"/>
          <w:szCs w:val="20"/>
          <w:lang w:eastAsia="zh-CN"/>
        </w:rPr>
        <w:t>)</w:t>
      </w:r>
    </w:p>
    <w:tbl>
      <w:tblPr>
        <w:tblStyle w:val="TableGrid"/>
        <w:tblW w:w="0" w:type="auto"/>
        <w:jc w:val="center"/>
        <w:tblLook w:val="04A0" w:firstRow="1" w:lastRow="0" w:firstColumn="1" w:lastColumn="0" w:noHBand="0" w:noVBand="1"/>
      </w:tblPr>
      <w:tblGrid>
        <w:gridCol w:w="1490"/>
        <w:gridCol w:w="1966"/>
        <w:gridCol w:w="1966"/>
        <w:gridCol w:w="1691"/>
        <w:gridCol w:w="1517"/>
      </w:tblGrid>
      <w:tr w:rsidR="00CD63F7" w14:paraId="29A50BAF" w14:textId="77777777" w:rsidTr="00FC3ADD">
        <w:trPr>
          <w:jc w:val="center"/>
        </w:trPr>
        <w:tc>
          <w:tcPr>
            <w:tcW w:w="1490" w:type="dxa"/>
          </w:tcPr>
          <w:p w14:paraId="62205F76" w14:textId="77777777" w:rsidR="00CD63F7" w:rsidRPr="009F45C9" w:rsidRDefault="00CD63F7" w:rsidP="00FC3ADD">
            <w:pPr>
              <w:jc w:val="center"/>
              <w:rPr>
                <w:rFonts w:eastAsia="等线"/>
                <w:sz w:val="20"/>
                <w:szCs w:val="20"/>
                <w:lang w:eastAsia="zh-CN"/>
              </w:rPr>
            </w:pPr>
            <w:bookmarkStart w:id="5" w:name="_Hlk39741565"/>
            <w:r w:rsidRPr="009F45C9">
              <w:rPr>
                <w:rFonts w:eastAsia="等线"/>
                <w:sz w:val="20"/>
                <w:szCs w:val="20"/>
                <w:lang w:eastAsia="zh-CN"/>
              </w:rPr>
              <w:t>AL</w:t>
            </w:r>
          </w:p>
        </w:tc>
        <w:tc>
          <w:tcPr>
            <w:tcW w:w="1966" w:type="dxa"/>
          </w:tcPr>
          <w:p w14:paraId="0EFB2E7A"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1st candidate</w:t>
            </w:r>
          </w:p>
        </w:tc>
        <w:tc>
          <w:tcPr>
            <w:tcW w:w="1966" w:type="dxa"/>
          </w:tcPr>
          <w:p w14:paraId="5532B46B"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2nd candidate</w:t>
            </w:r>
          </w:p>
        </w:tc>
        <w:tc>
          <w:tcPr>
            <w:tcW w:w="1691" w:type="dxa"/>
          </w:tcPr>
          <w:p w14:paraId="15404C42"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3rd candidate</w:t>
            </w:r>
          </w:p>
        </w:tc>
        <w:tc>
          <w:tcPr>
            <w:tcW w:w="1517" w:type="dxa"/>
          </w:tcPr>
          <w:p w14:paraId="5EBA3C38"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4th candidate</w:t>
            </w:r>
          </w:p>
        </w:tc>
      </w:tr>
      <w:tr w:rsidR="00CD63F7" w14:paraId="34B3B239" w14:textId="77777777" w:rsidTr="00FC3ADD">
        <w:trPr>
          <w:jc w:val="center"/>
        </w:trPr>
        <w:tc>
          <w:tcPr>
            <w:tcW w:w="1490" w:type="dxa"/>
          </w:tcPr>
          <w:p w14:paraId="3BBDFC29"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4</w:t>
            </w:r>
          </w:p>
        </w:tc>
        <w:tc>
          <w:tcPr>
            <w:tcW w:w="1966" w:type="dxa"/>
          </w:tcPr>
          <w:p w14:paraId="027F8498"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0,1,2,3</w:t>
            </w:r>
          </w:p>
        </w:tc>
        <w:tc>
          <w:tcPr>
            <w:tcW w:w="1966" w:type="dxa"/>
          </w:tcPr>
          <w:p w14:paraId="710E6A92"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4,5,6,7</w:t>
            </w:r>
          </w:p>
        </w:tc>
        <w:tc>
          <w:tcPr>
            <w:tcW w:w="1691" w:type="dxa"/>
          </w:tcPr>
          <w:p w14:paraId="511B5B73"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8,9,10,11</w:t>
            </w:r>
          </w:p>
        </w:tc>
        <w:tc>
          <w:tcPr>
            <w:tcW w:w="1517" w:type="dxa"/>
          </w:tcPr>
          <w:p w14:paraId="219037A6"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12,13,14,15</w:t>
            </w:r>
          </w:p>
        </w:tc>
      </w:tr>
      <w:tr w:rsidR="00CD63F7" w14:paraId="217C8D22" w14:textId="77777777" w:rsidTr="00FC3ADD">
        <w:trPr>
          <w:jc w:val="center"/>
        </w:trPr>
        <w:tc>
          <w:tcPr>
            <w:tcW w:w="1490" w:type="dxa"/>
          </w:tcPr>
          <w:p w14:paraId="6CC90328"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8</w:t>
            </w:r>
          </w:p>
        </w:tc>
        <w:tc>
          <w:tcPr>
            <w:tcW w:w="1966" w:type="dxa"/>
          </w:tcPr>
          <w:p w14:paraId="768AF630"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0,1,2,3,4,5,6,7</w:t>
            </w:r>
          </w:p>
        </w:tc>
        <w:tc>
          <w:tcPr>
            <w:tcW w:w="1966" w:type="dxa"/>
          </w:tcPr>
          <w:p w14:paraId="4C137590"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8,9,10,11,12,13,14,15</w:t>
            </w:r>
          </w:p>
        </w:tc>
        <w:tc>
          <w:tcPr>
            <w:tcW w:w="1691" w:type="dxa"/>
          </w:tcPr>
          <w:p w14:paraId="21920555" w14:textId="78D16225" w:rsidR="00CD63F7" w:rsidRPr="009F45C9" w:rsidRDefault="009F45C9" w:rsidP="00FC3ADD">
            <w:pPr>
              <w:jc w:val="center"/>
              <w:rPr>
                <w:rFonts w:eastAsia="等线"/>
                <w:sz w:val="20"/>
                <w:szCs w:val="20"/>
                <w:lang w:eastAsia="zh-CN"/>
              </w:rPr>
            </w:pPr>
            <w:r>
              <w:rPr>
                <w:rFonts w:eastAsia="等线"/>
                <w:sz w:val="20"/>
                <w:szCs w:val="20"/>
                <w:lang w:eastAsia="zh-CN"/>
              </w:rPr>
              <w:t>NULL</w:t>
            </w:r>
          </w:p>
        </w:tc>
        <w:tc>
          <w:tcPr>
            <w:tcW w:w="1517" w:type="dxa"/>
          </w:tcPr>
          <w:p w14:paraId="79E3568E" w14:textId="4F54BCD5" w:rsidR="00CD63F7" w:rsidRPr="009F45C9" w:rsidRDefault="009F45C9" w:rsidP="00FC3ADD">
            <w:pPr>
              <w:jc w:val="center"/>
              <w:rPr>
                <w:rFonts w:eastAsia="等线"/>
                <w:sz w:val="20"/>
                <w:szCs w:val="20"/>
                <w:lang w:eastAsia="zh-CN"/>
              </w:rPr>
            </w:pPr>
            <w:r>
              <w:rPr>
                <w:rFonts w:eastAsia="等线"/>
                <w:sz w:val="20"/>
                <w:szCs w:val="20"/>
                <w:lang w:eastAsia="zh-CN"/>
              </w:rPr>
              <w:t>NULL</w:t>
            </w:r>
          </w:p>
        </w:tc>
      </w:tr>
      <w:tr w:rsidR="00CD63F7" w14:paraId="7DFA0B03" w14:textId="77777777" w:rsidTr="00FC3ADD">
        <w:trPr>
          <w:jc w:val="center"/>
        </w:trPr>
        <w:tc>
          <w:tcPr>
            <w:tcW w:w="1490" w:type="dxa"/>
          </w:tcPr>
          <w:p w14:paraId="423F1B75"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16</w:t>
            </w:r>
          </w:p>
        </w:tc>
        <w:tc>
          <w:tcPr>
            <w:tcW w:w="1966" w:type="dxa"/>
          </w:tcPr>
          <w:p w14:paraId="0A0D23A2" w14:textId="77777777" w:rsidR="00CD63F7" w:rsidRPr="009F45C9" w:rsidRDefault="00CD63F7" w:rsidP="00FC3ADD">
            <w:pPr>
              <w:jc w:val="center"/>
              <w:rPr>
                <w:rFonts w:eastAsia="等线"/>
                <w:sz w:val="20"/>
                <w:szCs w:val="20"/>
                <w:lang w:eastAsia="zh-CN"/>
              </w:rPr>
            </w:pPr>
            <w:r w:rsidRPr="009F45C9">
              <w:rPr>
                <w:rFonts w:eastAsia="等线"/>
                <w:sz w:val="20"/>
                <w:szCs w:val="20"/>
                <w:lang w:eastAsia="zh-CN"/>
              </w:rPr>
              <w:t>0,1,2,3,4,5,6,7, 8,9,10,11,12,13,14,15</w:t>
            </w:r>
          </w:p>
        </w:tc>
        <w:tc>
          <w:tcPr>
            <w:tcW w:w="1966" w:type="dxa"/>
          </w:tcPr>
          <w:p w14:paraId="351CC64F" w14:textId="7EB29759" w:rsidR="00CD63F7" w:rsidRPr="009F45C9" w:rsidRDefault="009F45C9" w:rsidP="00FC3ADD">
            <w:pPr>
              <w:jc w:val="center"/>
              <w:rPr>
                <w:rFonts w:eastAsia="等线"/>
                <w:sz w:val="20"/>
                <w:szCs w:val="20"/>
                <w:lang w:eastAsia="zh-CN"/>
              </w:rPr>
            </w:pPr>
            <w:r>
              <w:rPr>
                <w:rFonts w:eastAsia="等线"/>
                <w:sz w:val="20"/>
                <w:szCs w:val="20"/>
                <w:lang w:eastAsia="zh-CN"/>
              </w:rPr>
              <w:t>NULL</w:t>
            </w:r>
          </w:p>
        </w:tc>
        <w:tc>
          <w:tcPr>
            <w:tcW w:w="1691" w:type="dxa"/>
          </w:tcPr>
          <w:p w14:paraId="2BF090FA" w14:textId="37455537" w:rsidR="00CD63F7" w:rsidRPr="009F45C9" w:rsidRDefault="009F45C9" w:rsidP="00FC3ADD">
            <w:pPr>
              <w:jc w:val="center"/>
              <w:rPr>
                <w:rFonts w:eastAsia="等线"/>
                <w:sz w:val="20"/>
                <w:szCs w:val="20"/>
                <w:lang w:eastAsia="zh-CN"/>
              </w:rPr>
            </w:pPr>
            <w:r>
              <w:rPr>
                <w:rFonts w:eastAsia="等线"/>
                <w:sz w:val="20"/>
                <w:szCs w:val="20"/>
                <w:lang w:eastAsia="zh-CN"/>
              </w:rPr>
              <w:t>NULL</w:t>
            </w:r>
          </w:p>
        </w:tc>
        <w:tc>
          <w:tcPr>
            <w:tcW w:w="1517" w:type="dxa"/>
          </w:tcPr>
          <w:p w14:paraId="46F69D36" w14:textId="7E1BFEBA" w:rsidR="00CD63F7" w:rsidRPr="009F45C9" w:rsidRDefault="009F45C9" w:rsidP="00FC3ADD">
            <w:pPr>
              <w:jc w:val="center"/>
              <w:rPr>
                <w:rFonts w:eastAsia="等线"/>
                <w:sz w:val="20"/>
                <w:szCs w:val="20"/>
                <w:lang w:eastAsia="zh-CN"/>
              </w:rPr>
            </w:pPr>
            <w:r>
              <w:rPr>
                <w:rFonts w:eastAsia="等线"/>
                <w:sz w:val="20"/>
                <w:szCs w:val="20"/>
                <w:lang w:eastAsia="zh-CN"/>
              </w:rPr>
              <w:t>NULL</w:t>
            </w:r>
          </w:p>
        </w:tc>
      </w:tr>
      <w:bookmarkEnd w:id="5"/>
    </w:tbl>
    <w:p w14:paraId="1AEFA50D" w14:textId="77DC99C9" w:rsidR="00014F72" w:rsidRDefault="00014F72" w:rsidP="004F7727">
      <w:pPr>
        <w:ind w:right="-99"/>
        <w:rPr>
          <w:rFonts w:eastAsia="等线"/>
          <w:sz w:val="20"/>
          <w:szCs w:val="20"/>
          <w:lang w:eastAsia="zh-CN"/>
        </w:rPr>
      </w:pPr>
    </w:p>
    <w:p w14:paraId="016F89B1" w14:textId="0CC8CEE1" w:rsidR="00BE4562" w:rsidRDefault="002B6627" w:rsidP="004F7727">
      <w:pPr>
        <w:ind w:right="-99"/>
        <w:rPr>
          <w:rFonts w:eastAsia="等线"/>
          <w:sz w:val="20"/>
          <w:szCs w:val="20"/>
          <w:lang w:eastAsia="zh-CN"/>
        </w:rPr>
      </w:pPr>
      <w:r>
        <w:rPr>
          <w:rFonts w:eastAsia="等线"/>
          <w:sz w:val="20"/>
          <w:szCs w:val="20"/>
          <w:lang w:eastAsia="zh-CN"/>
        </w:rPr>
        <w:t xml:space="preserve">To handle </w:t>
      </w:r>
      <w:r w:rsidR="007930D8">
        <w:rPr>
          <w:rFonts w:eastAsia="等线"/>
          <w:sz w:val="20"/>
          <w:szCs w:val="20"/>
          <w:lang w:eastAsia="zh-CN"/>
        </w:rPr>
        <w:t>these</w:t>
      </w:r>
      <w:r w:rsidR="001E5C00">
        <w:rPr>
          <w:rFonts w:eastAsia="等线"/>
          <w:sz w:val="20"/>
          <w:szCs w:val="20"/>
          <w:lang w:eastAsia="zh-CN"/>
        </w:rPr>
        <w:t xml:space="preserve">, </w:t>
      </w:r>
      <w:r w:rsidR="003857C2">
        <w:rPr>
          <w:rFonts w:eastAsia="等线"/>
          <w:sz w:val="20"/>
          <w:szCs w:val="20"/>
          <w:lang w:eastAsia="zh-CN"/>
        </w:rPr>
        <w:t>o</w:t>
      </w:r>
      <w:r w:rsidR="00191FE5">
        <w:rPr>
          <w:rFonts w:eastAsia="等线"/>
          <w:sz w:val="20"/>
          <w:szCs w:val="20"/>
          <w:lang w:eastAsia="zh-CN"/>
        </w:rPr>
        <w:t xml:space="preserve">ne scheme might </w:t>
      </w:r>
      <w:r w:rsidR="001C73A0">
        <w:rPr>
          <w:rFonts w:eastAsia="等线"/>
          <w:sz w:val="20"/>
          <w:szCs w:val="20"/>
          <w:lang w:eastAsia="zh-CN"/>
        </w:rPr>
        <w:t xml:space="preserve">be </w:t>
      </w:r>
      <w:r w:rsidR="00797D8A">
        <w:rPr>
          <w:rFonts w:eastAsia="等线"/>
          <w:sz w:val="20"/>
          <w:szCs w:val="20"/>
          <w:lang w:eastAsia="zh-CN"/>
        </w:rPr>
        <w:t>to introduce</w:t>
      </w:r>
      <w:r w:rsidR="001C73A0">
        <w:rPr>
          <w:rFonts w:eastAsia="等线"/>
          <w:sz w:val="20"/>
          <w:szCs w:val="20"/>
          <w:lang w:eastAsia="zh-CN"/>
        </w:rPr>
        <w:t xml:space="preserve"> </w:t>
      </w:r>
      <w:r w:rsidR="007F6EA3">
        <w:rPr>
          <w:rFonts w:eastAsia="等线"/>
          <w:sz w:val="20"/>
          <w:szCs w:val="20"/>
          <w:lang w:eastAsia="zh-CN"/>
        </w:rPr>
        <w:t xml:space="preserve">a new CORESET0, </w:t>
      </w:r>
      <w:r w:rsidR="00DD63D8">
        <w:rPr>
          <w:rFonts w:eastAsia="等线"/>
          <w:sz w:val="20"/>
          <w:szCs w:val="20"/>
          <w:lang w:eastAsia="zh-CN"/>
        </w:rPr>
        <w:t xml:space="preserve">named as CORESET0A in this contribution, </w:t>
      </w:r>
      <w:r w:rsidR="007F6EA3">
        <w:rPr>
          <w:rFonts w:eastAsia="等线"/>
          <w:sz w:val="20"/>
          <w:szCs w:val="20"/>
          <w:lang w:eastAsia="zh-CN"/>
        </w:rPr>
        <w:t>which is dedicated for RedCap UEs</w:t>
      </w:r>
      <w:r w:rsidR="00DE5C73">
        <w:rPr>
          <w:rFonts w:eastAsia="等线"/>
          <w:sz w:val="20"/>
          <w:szCs w:val="20"/>
          <w:lang w:eastAsia="zh-CN"/>
        </w:rPr>
        <w:t>, and the SIB1 is schedule</w:t>
      </w:r>
      <w:r w:rsidR="00797D8A">
        <w:rPr>
          <w:rFonts w:eastAsia="等线"/>
          <w:sz w:val="20"/>
          <w:szCs w:val="20"/>
          <w:lang w:eastAsia="zh-CN"/>
        </w:rPr>
        <w:t>d</w:t>
      </w:r>
      <w:r w:rsidR="00DE5C73">
        <w:rPr>
          <w:rFonts w:eastAsia="等线"/>
          <w:sz w:val="20"/>
          <w:szCs w:val="20"/>
          <w:lang w:eastAsia="zh-CN"/>
        </w:rPr>
        <w:t xml:space="preserve"> in this CO</w:t>
      </w:r>
      <w:r w:rsidR="006F3530">
        <w:rPr>
          <w:rFonts w:eastAsia="等线"/>
          <w:sz w:val="20"/>
          <w:szCs w:val="20"/>
          <w:lang w:eastAsia="zh-CN"/>
        </w:rPr>
        <w:t>RE</w:t>
      </w:r>
      <w:r w:rsidR="00DE5C73">
        <w:rPr>
          <w:rFonts w:eastAsia="等线"/>
          <w:sz w:val="20"/>
          <w:szCs w:val="20"/>
          <w:lang w:eastAsia="zh-CN"/>
        </w:rPr>
        <w:t xml:space="preserve">SET. </w:t>
      </w:r>
      <w:r w:rsidR="006F3530">
        <w:rPr>
          <w:rFonts w:eastAsia="等线"/>
          <w:sz w:val="20"/>
          <w:szCs w:val="20"/>
          <w:lang w:eastAsia="zh-CN"/>
        </w:rPr>
        <w:t>Then it needs to study how this CORESET0</w:t>
      </w:r>
      <w:r w:rsidR="00DD63D8">
        <w:rPr>
          <w:rFonts w:eastAsia="等线"/>
          <w:sz w:val="20"/>
          <w:szCs w:val="20"/>
          <w:lang w:eastAsia="zh-CN"/>
        </w:rPr>
        <w:t>A</w:t>
      </w:r>
      <w:r w:rsidR="006F3530">
        <w:rPr>
          <w:rFonts w:eastAsia="等线"/>
          <w:sz w:val="20"/>
          <w:szCs w:val="20"/>
          <w:lang w:eastAsia="zh-CN"/>
        </w:rPr>
        <w:t xml:space="preserve"> </w:t>
      </w:r>
      <w:r w:rsidR="007930D8">
        <w:rPr>
          <w:rFonts w:eastAsia="等线"/>
          <w:sz w:val="20"/>
          <w:szCs w:val="20"/>
          <w:lang w:eastAsia="zh-CN"/>
        </w:rPr>
        <w:t>to be</w:t>
      </w:r>
      <w:r w:rsidR="006F3530">
        <w:rPr>
          <w:rFonts w:eastAsia="等线"/>
          <w:sz w:val="20"/>
          <w:szCs w:val="20"/>
          <w:lang w:eastAsia="zh-CN"/>
        </w:rPr>
        <w:t xml:space="preserve"> configured. </w:t>
      </w:r>
      <w:r w:rsidR="00693FFE">
        <w:rPr>
          <w:rFonts w:eastAsia="等线"/>
          <w:sz w:val="20"/>
          <w:szCs w:val="20"/>
          <w:lang w:eastAsia="zh-CN"/>
        </w:rPr>
        <w:t>The legacy MIB may not provide the configuration, since</w:t>
      </w:r>
      <w:r w:rsidR="005E0850">
        <w:rPr>
          <w:rFonts w:eastAsia="等线"/>
          <w:sz w:val="20"/>
          <w:szCs w:val="20"/>
          <w:lang w:eastAsia="zh-CN"/>
        </w:rPr>
        <w:t xml:space="preserve"> there is only 1 spare bit in MIB, and is not enough to do that.</w:t>
      </w:r>
      <w:r w:rsidR="003C6AB2">
        <w:rPr>
          <w:rFonts w:eastAsia="等线"/>
          <w:sz w:val="20"/>
          <w:szCs w:val="20"/>
          <w:lang w:eastAsia="zh-CN"/>
        </w:rPr>
        <w:t xml:space="preserve"> T</w:t>
      </w:r>
      <w:r w:rsidR="00DD63D8">
        <w:rPr>
          <w:rFonts w:eastAsia="等线"/>
          <w:sz w:val="20"/>
          <w:szCs w:val="20"/>
          <w:lang w:eastAsia="zh-CN"/>
        </w:rPr>
        <w:t xml:space="preserve">here could be </w:t>
      </w:r>
      <w:r w:rsidR="00BE4562">
        <w:rPr>
          <w:rFonts w:eastAsia="等线"/>
          <w:sz w:val="20"/>
          <w:szCs w:val="20"/>
          <w:lang w:eastAsia="zh-CN"/>
        </w:rPr>
        <w:t>two options</w:t>
      </w:r>
      <w:r w:rsidR="003C6AB2">
        <w:rPr>
          <w:rFonts w:eastAsia="等线"/>
          <w:sz w:val="20"/>
          <w:szCs w:val="20"/>
          <w:lang w:eastAsia="zh-CN"/>
        </w:rPr>
        <w:t xml:space="preserve"> to solve this issue</w:t>
      </w:r>
      <w:r w:rsidR="00BE4562">
        <w:rPr>
          <w:rFonts w:eastAsia="等线"/>
          <w:sz w:val="20"/>
          <w:szCs w:val="20"/>
          <w:lang w:eastAsia="zh-CN"/>
        </w:rPr>
        <w:t>,</w:t>
      </w:r>
    </w:p>
    <w:p w14:paraId="493EE638" w14:textId="00C3832C" w:rsidR="00BE4562" w:rsidRPr="00BE4562" w:rsidRDefault="003C6AB2" w:rsidP="00BE4562">
      <w:pPr>
        <w:pStyle w:val="ListParagraph"/>
        <w:numPr>
          <w:ilvl w:val="0"/>
          <w:numId w:val="18"/>
        </w:numPr>
        <w:ind w:right="-99"/>
        <w:rPr>
          <w:rFonts w:ascii="Times New Roman" w:eastAsia="等线" w:hAnsi="Times New Roman"/>
          <w:sz w:val="20"/>
          <w:szCs w:val="20"/>
          <w:lang w:eastAsia="zh-CN"/>
        </w:rPr>
      </w:pPr>
      <w:r>
        <w:rPr>
          <w:rFonts w:ascii="Times New Roman" w:eastAsia="等线" w:hAnsi="Times New Roman"/>
          <w:sz w:val="20"/>
          <w:szCs w:val="20"/>
          <w:lang w:eastAsia="zh-CN"/>
        </w:rPr>
        <w:t>O</w:t>
      </w:r>
      <w:r w:rsidR="00DD63D8" w:rsidRPr="00BE4562">
        <w:rPr>
          <w:rFonts w:ascii="Times New Roman" w:eastAsia="等线" w:hAnsi="Times New Roman"/>
          <w:sz w:val="20"/>
          <w:szCs w:val="20"/>
          <w:lang w:eastAsia="zh-CN"/>
        </w:rPr>
        <w:t>ption</w:t>
      </w:r>
      <w:r w:rsidR="00B76EC6" w:rsidRPr="00BE4562">
        <w:rPr>
          <w:rFonts w:ascii="Times New Roman" w:eastAsia="等线" w:hAnsi="Times New Roman"/>
          <w:sz w:val="20"/>
          <w:szCs w:val="20"/>
          <w:lang w:eastAsia="zh-CN"/>
        </w:rPr>
        <w:t>1</w:t>
      </w:r>
      <w:r w:rsidR="00DD63D8" w:rsidRPr="00BE4562">
        <w:rPr>
          <w:rFonts w:ascii="Times New Roman" w:eastAsia="等线" w:hAnsi="Times New Roman"/>
          <w:sz w:val="20"/>
          <w:szCs w:val="20"/>
          <w:lang w:eastAsia="zh-CN"/>
        </w:rPr>
        <w:t xml:space="preserve"> </w:t>
      </w:r>
      <w:r w:rsidR="0001605B">
        <w:rPr>
          <w:rFonts w:ascii="Times New Roman" w:eastAsia="等线" w:hAnsi="Times New Roman"/>
          <w:sz w:val="20"/>
          <w:szCs w:val="20"/>
          <w:lang w:eastAsia="zh-CN"/>
        </w:rPr>
        <w:t xml:space="preserve">is </w:t>
      </w:r>
      <w:r w:rsidR="00DD63D8" w:rsidRPr="00BE4562">
        <w:rPr>
          <w:rFonts w:ascii="Times New Roman" w:eastAsia="等线" w:hAnsi="Times New Roman"/>
          <w:sz w:val="20"/>
          <w:szCs w:val="20"/>
          <w:lang w:eastAsia="zh-CN"/>
        </w:rPr>
        <w:t xml:space="preserve">to have the CORESET0A configurations implicitly determined from those for </w:t>
      </w:r>
      <w:r w:rsidR="00B76EC6" w:rsidRPr="00BE4562">
        <w:rPr>
          <w:rFonts w:ascii="Times New Roman" w:eastAsia="等线" w:hAnsi="Times New Roman"/>
          <w:sz w:val="20"/>
          <w:szCs w:val="20"/>
          <w:lang w:eastAsia="zh-CN"/>
        </w:rPr>
        <w:t>CORESET0</w:t>
      </w:r>
      <w:r w:rsidR="00A9631D">
        <w:rPr>
          <w:rFonts w:ascii="Times New Roman" w:eastAsia="等线" w:hAnsi="Times New Roman"/>
          <w:sz w:val="20"/>
          <w:szCs w:val="20"/>
          <w:lang w:eastAsia="zh-CN"/>
        </w:rPr>
        <w:t xml:space="preserve">. </w:t>
      </w:r>
      <w:r w:rsidR="00A9631D" w:rsidRPr="00A9631D">
        <w:rPr>
          <w:rFonts w:ascii="Times New Roman" w:eastAsia="等线" w:hAnsi="Times New Roman"/>
          <w:sz w:val="20"/>
          <w:szCs w:val="20"/>
          <w:lang w:eastAsia="zh-CN"/>
        </w:rPr>
        <w:t xml:space="preserve">CORESET0A could be </w:t>
      </w:r>
      <w:r w:rsidR="00A9631D">
        <w:rPr>
          <w:rFonts w:ascii="Times New Roman" w:eastAsia="等线" w:hAnsi="Times New Roman"/>
          <w:sz w:val="20"/>
          <w:szCs w:val="20"/>
          <w:lang w:eastAsia="zh-CN"/>
        </w:rPr>
        <w:t xml:space="preserve">either </w:t>
      </w:r>
      <w:r w:rsidR="00A9631D" w:rsidRPr="00A9631D">
        <w:rPr>
          <w:rFonts w:ascii="Times New Roman" w:eastAsia="等线" w:hAnsi="Times New Roman"/>
          <w:sz w:val="20"/>
          <w:szCs w:val="20"/>
          <w:lang w:eastAsia="zh-CN"/>
        </w:rPr>
        <w:t>within or outside of COERSET0</w:t>
      </w:r>
      <w:r w:rsidR="00A9631D">
        <w:rPr>
          <w:rFonts w:ascii="Times New Roman" w:eastAsia="等线" w:hAnsi="Times New Roman"/>
          <w:sz w:val="20"/>
          <w:szCs w:val="20"/>
          <w:lang w:eastAsia="zh-CN"/>
        </w:rPr>
        <w:t>.</w:t>
      </w:r>
    </w:p>
    <w:p w14:paraId="505304EF" w14:textId="77777777" w:rsidR="003C6AB2" w:rsidRDefault="003C6AB2" w:rsidP="00064498">
      <w:pPr>
        <w:pStyle w:val="ListParagraph"/>
        <w:numPr>
          <w:ilvl w:val="0"/>
          <w:numId w:val="18"/>
        </w:numPr>
        <w:spacing w:after="120"/>
        <w:ind w:left="714" w:right="-96" w:hanging="357"/>
        <w:rPr>
          <w:rFonts w:ascii="Times New Roman" w:eastAsia="等线" w:hAnsi="Times New Roman"/>
          <w:sz w:val="20"/>
          <w:szCs w:val="20"/>
          <w:lang w:eastAsia="zh-CN"/>
        </w:rPr>
      </w:pPr>
      <w:r>
        <w:rPr>
          <w:rFonts w:ascii="Times New Roman" w:eastAsia="等线" w:hAnsi="Times New Roman"/>
          <w:sz w:val="20"/>
          <w:szCs w:val="20"/>
          <w:lang w:eastAsia="zh-CN"/>
        </w:rPr>
        <w:t>O</w:t>
      </w:r>
      <w:r w:rsidR="00B76EC6" w:rsidRPr="00BE4562">
        <w:rPr>
          <w:rFonts w:ascii="Times New Roman" w:eastAsia="等线" w:hAnsi="Times New Roman"/>
          <w:sz w:val="20"/>
          <w:szCs w:val="20"/>
          <w:lang w:eastAsia="zh-CN"/>
        </w:rPr>
        <w:t xml:space="preserve">ption2 is to introduce separate SSB for RedCap UEs, so that there could be separate MIB to provide the configuration. </w:t>
      </w:r>
    </w:p>
    <w:p w14:paraId="57908390" w14:textId="6F8EADBF" w:rsidR="00D2196E" w:rsidRPr="003C6AB2" w:rsidRDefault="00B76EC6" w:rsidP="003C6AB2">
      <w:pPr>
        <w:ind w:right="-96"/>
        <w:rPr>
          <w:rFonts w:eastAsia="等线"/>
          <w:sz w:val="20"/>
          <w:szCs w:val="20"/>
          <w:lang w:eastAsia="zh-CN"/>
        </w:rPr>
      </w:pPr>
      <w:r w:rsidRPr="003C6AB2">
        <w:rPr>
          <w:rFonts w:eastAsia="等线"/>
          <w:sz w:val="20"/>
          <w:szCs w:val="20"/>
          <w:lang w:eastAsia="zh-CN"/>
        </w:rPr>
        <w:t xml:space="preserve">The option2 is relatively more flexible on the configurations, but it </w:t>
      </w:r>
      <w:r w:rsidR="0093095E" w:rsidRPr="003C6AB2">
        <w:rPr>
          <w:rFonts w:eastAsia="等线"/>
          <w:sz w:val="20"/>
          <w:szCs w:val="20"/>
          <w:lang w:eastAsia="zh-CN"/>
        </w:rPr>
        <w:t>has high</w:t>
      </w:r>
      <w:r w:rsidR="004D7BEB">
        <w:rPr>
          <w:rFonts w:eastAsia="等线"/>
          <w:sz w:val="20"/>
          <w:szCs w:val="20"/>
          <w:lang w:eastAsia="zh-CN"/>
        </w:rPr>
        <w:t>er</w:t>
      </w:r>
      <w:r w:rsidR="0093095E" w:rsidRPr="003C6AB2">
        <w:rPr>
          <w:rFonts w:eastAsia="等线"/>
          <w:sz w:val="20"/>
          <w:szCs w:val="20"/>
          <w:lang w:eastAsia="zh-CN"/>
        </w:rPr>
        <w:t xml:space="preserve"> overhead and is not efficient for the case e.g., only limited number of RedCap UEs are in the system. </w:t>
      </w:r>
    </w:p>
    <w:p w14:paraId="47290FB6" w14:textId="3EEFC12C" w:rsidR="009F1AF6" w:rsidRDefault="009F1AF6" w:rsidP="009F1AF6">
      <w:pPr>
        <w:ind w:right="-99"/>
        <w:rPr>
          <w:rFonts w:eastAsia="等线"/>
          <w:bCs/>
          <w:iCs/>
          <w:sz w:val="20"/>
          <w:szCs w:val="20"/>
          <w:lang w:eastAsia="zh-CN"/>
        </w:rPr>
      </w:pPr>
      <w:r>
        <w:rPr>
          <w:rFonts w:eastAsia="等线"/>
          <w:bCs/>
          <w:iCs/>
          <w:sz w:val="20"/>
          <w:szCs w:val="20"/>
          <w:lang w:eastAsia="zh-CN"/>
        </w:rPr>
        <w:t>We have below</w:t>
      </w:r>
      <w:r w:rsidR="004E20C6">
        <w:rPr>
          <w:rFonts w:eastAsia="等线"/>
          <w:bCs/>
          <w:iCs/>
          <w:sz w:val="20"/>
          <w:szCs w:val="20"/>
          <w:lang w:eastAsia="zh-CN"/>
        </w:rPr>
        <w:t xml:space="preserve"> observation and</w:t>
      </w:r>
      <w:r>
        <w:rPr>
          <w:rFonts w:eastAsia="等线"/>
          <w:bCs/>
          <w:iCs/>
          <w:sz w:val="20"/>
          <w:szCs w:val="20"/>
          <w:lang w:eastAsia="zh-CN"/>
        </w:rPr>
        <w:t xml:space="preserve"> proposal,</w:t>
      </w:r>
    </w:p>
    <w:p w14:paraId="7C504DF8" w14:textId="3C6172BF" w:rsidR="00660C88" w:rsidRDefault="00660C88" w:rsidP="00660C88">
      <w:pPr>
        <w:ind w:right="-99"/>
        <w:rPr>
          <w:rFonts w:eastAsia="等线"/>
          <w:bCs/>
          <w:iCs/>
          <w:sz w:val="20"/>
          <w:szCs w:val="20"/>
          <w:lang w:eastAsia="zh-CN"/>
        </w:rPr>
      </w:pPr>
      <w:r w:rsidRPr="00A0358D">
        <w:rPr>
          <w:rFonts w:eastAsia="等线"/>
          <w:b/>
          <w:bCs/>
          <w:i/>
          <w:iCs/>
          <w:sz w:val="20"/>
          <w:szCs w:val="20"/>
          <w:lang w:eastAsia="zh-CN"/>
        </w:rPr>
        <w:t>Observation</w:t>
      </w:r>
      <w:r w:rsidR="00FC559D">
        <w:rPr>
          <w:rFonts w:eastAsia="等线"/>
          <w:b/>
          <w:bCs/>
          <w:i/>
          <w:iCs/>
          <w:sz w:val="20"/>
          <w:szCs w:val="20"/>
          <w:lang w:eastAsia="zh-CN"/>
        </w:rPr>
        <w:t xml:space="preserve"> </w:t>
      </w:r>
      <w:r w:rsidR="004B11F3">
        <w:rPr>
          <w:rFonts w:eastAsia="等线"/>
          <w:b/>
          <w:bCs/>
          <w:i/>
          <w:iCs/>
          <w:sz w:val="20"/>
          <w:szCs w:val="20"/>
          <w:lang w:eastAsia="zh-CN"/>
        </w:rPr>
        <w:t>1</w:t>
      </w:r>
      <w:r w:rsidRPr="00A0358D">
        <w:rPr>
          <w:rFonts w:eastAsia="等线"/>
          <w:b/>
          <w:bCs/>
          <w:i/>
          <w:iCs/>
          <w:sz w:val="20"/>
          <w:szCs w:val="20"/>
          <w:lang w:eastAsia="zh-CN"/>
        </w:rPr>
        <w:t xml:space="preserve">: </w:t>
      </w:r>
      <w:r>
        <w:rPr>
          <w:rFonts w:eastAsia="等线"/>
          <w:b/>
          <w:bCs/>
          <w:i/>
          <w:iCs/>
          <w:sz w:val="20"/>
          <w:szCs w:val="20"/>
          <w:lang w:eastAsia="zh-CN"/>
        </w:rPr>
        <w:t>RedCap UEs might not be able to detect legacy PDCCH for SIB1 in case the configured CORESET0 size is higher than UE BW.</w:t>
      </w:r>
    </w:p>
    <w:p w14:paraId="0F43476B" w14:textId="343CBB7D" w:rsidR="00EB208D" w:rsidRDefault="00E04026" w:rsidP="001C5A9B">
      <w:pPr>
        <w:ind w:right="-96"/>
        <w:rPr>
          <w:rFonts w:eastAsia="等线"/>
          <w:b/>
          <w:bCs/>
          <w:i/>
          <w:iCs/>
          <w:sz w:val="20"/>
          <w:szCs w:val="20"/>
          <w:lang w:eastAsia="zh-CN"/>
        </w:rPr>
      </w:pPr>
      <w:r w:rsidRPr="00425EDE">
        <w:rPr>
          <w:rFonts w:eastAsia="等线"/>
          <w:b/>
          <w:bCs/>
          <w:i/>
          <w:iCs/>
          <w:sz w:val="20"/>
          <w:szCs w:val="20"/>
          <w:lang w:eastAsia="zh-CN"/>
        </w:rPr>
        <w:t xml:space="preserve">Proposal </w:t>
      </w:r>
      <w:r w:rsidR="004B11F3">
        <w:rPr>
          <w:rFonts w:eastAsia="等线"/>
          <w:b/>
          <w:bCs/>
          <w:i/>
          <w:iCs/>
          <w:sz w:val="20"/>
          <w:szCs w:val="20"/>
          <w:lang w:eastAsia="zh-CN"/>
        </w:rPr>
        <w:t>2</w:t>
      </w:r>
      <w:r w:rsidRPr="00425EDE">
        <w:rPr>
          <w:rFonts w:eastAsia="等线"/>
          <w:b/>
          <w:bCs/>
          <w:i/>
          <w:iCs/>
          <w:sz w:val="20"/>
          <w:szCs w:val="20"/>
          <w:lang w:eastAsia="zh-CN"/>
        </w:rPr>
        <w:t xml:space="preserve">: </w:t>
      </w:r>
      <w:r w:rsidR="004465BE">
        <w:rPr>
          <w:rFonts w:eastAsia="等线"/>
          <w:b/>
          <w:bCs/>
          <w:i/>
          <w:iCs/>
          <w:sz w:val="20"/>
          <w:szCs w:val="20"/>
          <w:lang w:eastAsia="zh-CN"/>
        </w:rPr>
        <w:t>S</w:t>
      </w:r>
      <w:r w:rsidR="00014D7F">
        <w:rPr>
          <w:rFonts w:eastAsia="等线"/>
          <w:b/>
          <w:bCs/>
          <w:i/>
          <w:iCs/>
          <w:sz w:val="20"/>
          <w:szCs w:val="20"/>
          <w:lang w:eastAsia="zh-CN"/>
        </w:rPr>
        <w:t>tudy whether and how to introduce a dedicated CORESET0</w:t>
      </w:r>
      <w:r w:rsidR="00623CED">
        <w:rPr>
          <w:rFonts w:eastAsia="等线"/>
          <w:b/>
          <w:bCs/>
          <w:i/>
          <w:iCs/>
          <w:sz w:val="20"/>
          <w:szCs w:val="20"/>
          <w:lang w:eastAsia="zh-CN"/>
        </w:rPr>
        <w:t>A</w:t>
      </w:r>
      <w:r w:rsidR="00014D7F">
        <w:rPr>
          <w:rFonts w:eastAsia="等线"/>
          <w:b/>
          <w:bCs/>
          <w:i/>
          <w:iCs/>
          <w:sz w:val="20"/>
          <w:szCs w:val="20"/>
          <w:lang w:eastAsia="zh-CN"/>
        </w:rPr>
        <w:t xml:space="preserve"> for RedCap UEs</w:t>
      </w:r>
      <w:r w:rsidR="00623CED">
        <w:rPr>
          <w:rFonts w:eastAsia="等线"/>
          <w:b/>
          <w:bCs/>
          <w:i/>
          <w:iCs/>
          <w:sz w:val="20"/>
          <w:szCs w:val="20"/>
          <w:lang w:eastAsia="zh-CN"/>
        </w:rPr>
        <w:t>.</w:t>
      </w:r>
      <w:r w:rsidR="00EB208D">
        <w:rPr>
          <w:rFonts w:eastAsia="等线"/>
          <w:b/>
          <w:bCs/>
          <w:i/>
          <w:iCs/>
          <w:sz w:val="20"/>
          <w:szCs w:val="20"/>
          <w:lang w:eastAsia="zh-CN"/>
        </w:rPr>
        <w:t xml:space="preserve"> </w:t>
      </w:r>
      <w:r w:rsidR="005F5241">
        <w:rPr>
          <w:rFonts w:eastAsia="等线"/>
          <w:b/>
          <w:bCs/>
          <w:i/>
          <w:iCs/>
          <w:sz w:val="20"/>
          <w:szCs w:val="20"/>
          <w:lang w:eastAsia="zh-CN"/>
        </w:rPr>
        <w:t xml:space="preserve">The two </w:t>
      </w:r>
      <w:r w:rsidR="00EB208D">
        <w:rPr>
          <w:rFonts w:eastAsia="等线"/>
          <w:b/>
          <w:bCs/>
          <w:i/>
          <w:iCs/>
          <w:sz w:val="20"/>
          <w:szCs w:val="20"/>
          <w:lang w:eastAsia="zh-CN"/>
        </w:rPr>
        <w:t>options</w:t>
      </w:r>
      <w:r w:rsidR="005F5241">
        <w:rPr>
          <w:rFonts w:eastAsia="等线"/>
          <w:b/>
          <w:bCs/>
          <w:i/>
          <w:iCs/>
          <w:sz w:val="20"/>
          <w:szCs w:val="20"/>
          <w:lang w:eastAsia="zh-CN"/>
        </w:rPr>
        <w:t xml:space="preserve"> below are</w:t>
      </w:r>
      <w:r w:rsidR="00623CED">
        <w:rPr>
          <w:rFonts w:eastAsia="等线"/>
          <w:b/>
          <w:bCs/>
          <w:i/>
          <w:iCs/>
          <w:sz w:val="20"/>
          <w:szCs w:val="20"/>
          <w:lang w:eastAsia="zh-CN"/>
        </w:rPr>
        <w:t xml:space="preserve"> FFS</w:t>
      </w:r>
      <w:r w:rsidR="00EB208D">
        <w:rPr>
          <w:rFonts w:eastAsia="等线"/>
          <w:b/>
          <w:bCs/>
          <w:i/>
          <w:iCs/>
          <w:sz w:val="20"/>
          <w:szCs w:val="20"/>
          <w:lang w:eastAsia="zh-CN"/>
        </w:rPr>
        <w:t>,</w:t>
      </w:r>
    </w:p>
    <w:p w14:paraId="35FA69EA" w14:textId="68FC3CDA" w:rsidR="001C5A9B" w:rsidRDefault="00623CED" w:rsidP="00623CED">
      <w:pPr>
        <w:pStyle w:val="ListParagraph"/>
        <w:numPr>
          <w:ilvl w:val="0"/>
          <w:numId w:val="17"/>
        </w:numPr>
        <w:ind w:right="-96"/>
        <w:rPr>
          <w:rFonts w:ascii="Times New Roman" w:eastAsia="等线" w:hAnsi="Times New Roman"/>
          <w:b/>
          <w:bCs/>
          <w:i/>
          <w:iCs/>
          <w:sz w:val="20"/>
          <w:szCs w:val="20"/>
          <w:lang w:eastAsia="zh-CN"/>
        </w:rPr>
      </w:pPr>
      <w:r>
        <w:rPr>
          <w:rFonts w:ascii="Times New Roman" w:eastAsia="等线" w:hAnsi="Times New Roman"/>
          <w:b/>
          <w:bCs/>
          <w:i/>
          <w:iCs/>
          <w:sz w:val="20"/>
          <w:szCs w:val="20"/>
          <w:lang w:eastAsia="zh-CN"/>
        </w:rPr>
        <w:t xml:space="preserve">CORESET0A configurations </w:t>
      </w:r>
      <w:r w:rsidR="005F5241">
        <w:rPr>
          <w:rFonts w:ascii="Times New Roman" w:eastAsia="等线" w:hAnsi="Times New Roman"/>
          <w:b/>
          <w:bCs/>
          <w:i/>
          <w:iCs/>
          <w:sz w:val="20"/>
          <w:szCs w:val="20"/>
          <w:lang w:eastAsia="zh-CN"/>
        </w:rPr>
        <w:t xml:space="preserve">are </w:t>
      </w:r>
      <w:r>
        <w:rPr>
          <w:rFonts w:ascii="Times New Roman" w:eastAsia="等线" w:hAnsi="Times New Roman"/>
          <w:b/>
          <w:bCs/>
          <w:i/>
          <w:iCs/>
          <w:sz w:val="20"/>
          <w:szCs w:val="20"/>
          <w:lang w:eastAsia="zh-CN"/>
        </w:rPr>
        <w:t xml:space="preserve">determined from those for CORESET0  </w:t>
      </w:r>
    </w:p>
    <w:p w14:paraId="36CDA1F1" w14:textId="79D3B160" w:rsidR="00623CED" w:rsidRPr="00541B62" w:rsidRDefault="00623CED" w:rsidP="006E686B">
      <w:pPr>
        <w:pStyle w:val="ListParagraph"/>
        <w:numPr>
          <w:ilvl w:val="0"/>
          <w:numId w:val="17"/>
        </w:numPr>
        <w:spacing w:after="120"/>
        <w:ind w:left="714" w:right="-96" w:hanging="357"/>
        <w:rPr>
          <w:rFonts w:ascii="Times New Roman" w:eastAsia="等线" w:hAnsi="Times New Roman"/>
          <w:b/>
          <w:bCs/>
          <w:i/>
          <w:iCs/>
          <w:sz w:val="20"/>
          <w:szCs w:val="20"/>
          <w:lang w:eastAsia="zh-CN"/>
        </w:rPr>
      </w:pPr>
      <w:r>
        <w:rPr>
          <w:rFonts w:ascii="Times New Roman" w:eastAsia="等线" w:hAnsi="Times New Roman"/>
          <w:b/>
          <w:bCs/>
          <w:i/>
          <w:iCs/>
          <w:sz w:val="20"/>
          <w:szCs w:val="20"/>
          <w:lang w:eastAsia="zh-CN"/>
        </w:rPr>
        <w:t>CORESET0A is configured through separate MIB for RedCap UEs</w:t>
      </w:r>
    </w:p>
    <w:p w14:paraId="6CFB9717" w14:textId="77777777" w:rsidR="002674F0" w:rsidRDefault="002674F0" w:rsidP="002674F0">
      <w:pPr>
        <w:ind w:right="-99"/>
        <w:rPr>
          <w:rFonts w:eastAsia="等线"/>
          <w:sz w:val="20"/>
          <w:szCs w:val="20"/>
          <w:lang w:eastAsia="zh-CN"/>
        </w:rPr>
      </w:pPr>
      <w:r>
        <w:rPr>
          <w:rFonts w:eastAsia="等线"/>
          <w:sz w:val="20"/>
          <w:szCs w:val="20"/>
          <w:lang w:eastAsia="zh-CN"/>
        </w:rPr>
        <w:lastRenderedPageBreak/>
        <w:t xml:space="preserve">With reduced UE BW, there might be cases that the CORESET configured for RedCap UEs cannot support aggregation levels as high as for legacy UEs (max. AL=16) with the current supported time domain sizes, which are [1,2,3] OFDM symbols. For example, for CORESET for UEs with 24PRB BW, the supported max. aggregation level in the associated search space would be 8 with max. 3 symbol CORESET. This impacts the PDCCH coverage clearly, together with the potentially reduced Rx antennas. The PDCCH performance in such cases might not meet the reliability requirement of some RedCap UEs such as industrial sensors, which is 99.99% as described in the SID. </w:t>
      </w:r>
    </w:p>
    <w:p w14:paraId="0AE02ED7" w14:textId="30A017DC" w:rsidR="002674F0" w:rsidRDefault="002674F0" w:rsidP="002674F0">
      <w:pPr>
        <w:ind w:right="-99"/>
        <w:rPr>
          <w:rFonts w:eastAsia="等线"/>
          <w:sz w:val="20"/>
          <w:szCs w:val="20"/>
          <w:lang w:eastAsia="zh-CN"/>
        </w:rPr>
      </w:pPr>
      <w:r>
        <w:rPr>
          <w:rFonts w:eastAsia="等线"/>
          <w:sz w:val="20"/>
          <w:szCs w:val="20"/>
          <w:lang w:eastAsia="zh-CN"/>
        </w:rPr>
        <w:t xml:space="preserve">To handle this, one straightforward solution is to use PDCCH repetition, which is widely used in LTE. The basic idea is to transmit a same DCI multiple </w:t>
      </w:r>
      <w:r w:rsidR="00710894">
        <w:rPr>
          <w:rFonts w:eastAsia="等线"/>
          <w:sz w:val="20"/>
          <w:szCs w:val="20"/>
          <w:lang w:eastAsia="zh-CN"/>
        </w:rPr>
        <w:t xml:space="preserve">times </w:t>
      </w:r>
      <w:r>
        <w:rPr>
          <w:rFonts w:eastAsia="等线"/>
          <w:sz w:val="20"/>
          <w:szCs w:val="20"/>
          <w:lang w:eastAsia="zh-CN"/>
        </w:rPr>
        <w:t xml:space="preserve">and the PDCCH detection performance could be improved in UE side through soft combination. </w:t>
      </w:r>
      <w:r w:rsidR="00710894">
        <w:rPr>
          <w:rFonts w:eastAsia="等线"/>
          <w:sz w:val="20"/>
          <w:szCs w:val="20"/>
          <w:lang w:eastAsia="zh-CN"/>
        </w:rPr>
        <w:t xml:space="preserve">Both intra-slot and inter-slot PDCCH repetition could be studied, targeting for different cases. Besides, the study shall consider performance improvement for both USS and CSS. </w:t>
      </w:r>
      <w:r>
        <w:rPr>
          <w:rFonts w:eastAsia="等线"/>
          <w:sz w:val="20"/>
          <w:szCs w:val="20"/>
          <w:lang w:eastAsia="zh-CN"/>
        </w:rPr>
        <w:t>More detailed analysis is in the parallel contribution [</w:t>
      </w:r>
      <w:r w:rsidR="00393F25">
        <w:rPr>
          <w:rFonts w:eastAsia="等线"/>
          <w:sz w:val="20"/>
          <w:szCs w:val="20"/>
          <w:lang w:eastAsia="zh-CN"/>
        </w:rPr>
        <w:t>4</w:t>
      </w:r>
      <w:r>
        <w:rPr>
          <w:rFonts w:eastAsia="等线"/>
          <w:sz w:val="20"/>
          <w:szCs w:val="20"/>
          <w:lang w:eastAsia="zh-CN"/>
        </w:rPr>
        <w:t xml:space="preserve">].   </w:t>
      </w:r>
    </w:p>
    <w:p w14:paraId="5571ADB8" w14:textId="50F62BE6" w:rsidR="002674F0" w:rsidRDefault="002674F0" w:rsidP="002674F0">
      <w:pPr>
        <w:ind w:right="-99"/>
        <w:rPr>
          <w:rFonts w:eastAsia="等线"/>
          <w:sz w:val="20"/>
          <w:szCs w:val="20"/>
          <w:lang w:eastAsia="zh-CN"/>
        </w:rPr>
      </w:pPr>
      <w:r>
        <w:rPr>
          <w:rFonts w:eastAsia="等线"/>
          <w:sz w:val="20"/>
          <w:szCs w:val="20"/>
          <w:lang w:eastAsia="zh-CN"/>
        </w:rPr>
        <w:t>Another candidate solution is to extend the CORESET size in time domain, e.g., allow &gt;3 symbol CORESET in time domain, such that higher aggregation levels could be supported. In this way, REG-to-RE mapping and CCE-to-REG mapping need to be defined for this scheme. In addition, we might need to consider the multiplexing of NR-light UEs and legacy UEs in the design, so that to reduce the PDCCH blocking.</w:t>
      </w:r>
      <w:r w:rsidR="00BC2304">
        <w:rPr>
          <w:rFonts w:eastAsia="等线"/>
          <w:sz w:val="20"/>
          <w:szCs w:val="20"/>
          <w:lang w:eastAsia="zh-CN"/>
        </w:rPr>
        <w:t xml:space="preserve"> More analysis is in the parallel contribution [4].</w:t>
      </w:r>
    </w:p>
    <w:p w14:paraId="05224DDB" w14:textId="77777777" w:rsidR="002674F0" w:rsidRDefault="002674F0" w:rsidP="002674F0">
      <w:pPr>
        <w:ind w:right="-99"/>
        <w:rPr>
          <w:rFonts w:eastAsia="等线"/>
          <w:bCs/>
          <w:iCs/>
          <w:sz w:val="20"/>
          <w:szCs w:val="20"/>
          <w:lang w:eastAsia="zh-CN"/>
        </w:rPr>
      </w:pPr>
      <w:r>
        <w:rPr>
          <w:rFonts w:eastAsia="等线"/>
          <w:bCs/>
          <w:iCs/>
          <w:sz w:val="20"/>
          <w:szCs w:val="20"/>
          <w:lang w:eastAsia="zh-CN"/>
        </w:rPr>
        <w:t>We have below observation and proposal,</w:t>
      </w:r>
    </w:p>
    <w:p w14:paraId="10116E27" w14:textId="05851040" w:rsidR="002674F0" w:rsidRDefault="002674F0" w:rsidP="002674F0">
      <w:pPr>
        <w:ind w:right="-99"/>
        <w:rPr>
          <w:rFonts w:eastAsia="等线"/>
          <w:b/>
          <w:bCs/>
          <w:i/>
          <w:iCs/>
          <w:sz w:val="20"/>
          <w:szCs w:val="20"/>
          <w:lang w:eastAsia="zh-CN"/>
        </w:rPr>
      </w:pPr>
      <w:r>
        <w:rPr>
          <w:rFonts w:eastAsia="等线"/>
          <w:b/>
          <w:bCs/>
          <w:i/>
          <w:iCs/>
          <w:sz w:val="20"/>
          <w:szCs w:val="20"/>
          <w:lang w:eastAsia="zh-CN"/>
        </w:rPr>
        <w:t>Observation</w:t>
      </w:r>
      <w:r w:rsidR="004B11F3">
        <w:rPr>
          <w:rFonts w:eastAsia="等线"/>
          <w:b/>
          <w:bCs/>
          <w:i/>
          <w:iCs/>
          <w:sz w:val="20"/>
          <w:szCs w:val="20"/>
          <w:lang w:eastAsia="zh-CN"/>
        </w:rPr>
        <w:t>2</w:t>
      </w:r>
      <w:r>
        <w:rPr>
          <w:rFonts w:eastAsia="等线"/>
          <w:b/>
          <w:bCs/>
          <w:i/>
          <w:iCs/>
          <w:sz w:val="20"/>
          <w:szCs w:val="20"/>
          <w:lang w:eastAsia="zh-CN"/>
        </w:rPr>
        <w:t xml:space="preserve">: With reduced channel BW, PDCCH performance might </w:t>
      </w:r>
      <w:r w:rsidR="005F5241">
        <w:rPr>
          <w:rFonts w:eastAsia="等线"/>
          <w:b/>
          <w:bCs/>
          <w:i/>
          <w:iCs/>
          <w:sz w:val="20"/>
          <w:szCs w:val="20"/>
          <w:lang w:eastAsia="zh-CN"/>
        </w:rPr>
        <w:t xml:space="preserve"> not</w:t>
      </w:r>
      <w:r>
        <w:rPr>
          <w:rFonts w:eastAsia="等线"/>
          <w:b/>
          <w:bCs/>
          <w:i/>
          <w:iCs/>
          <w:sz w:val="20"/>
          <w:szCs w:val="20"/>
          <w:lang w:eastAsia="zh-CN"/>
        </w:rPr>
        <w:t xml:space="preserve"> meet the reliability requirement of some RedCap UEs. </w:t>
      </w:r>
    </w:p>
    <w:p w14:paraId="07BB8C5D" w14:textId="449362F1" w:rsidR="002674F0" w:rsidRDefault="002674F0" w:rsidP="002674F0">
      <w:pPr>
        <w:ind w:right="-99"/>
        <w:rPr>
          <w:rFonts w:eastAsia="等线"/>
          <w:b/>
          <w:bCs/>
          <w:i/>
          <w:iCs/>
          <w:sz w:val="20"/>
          <w:szCs w:val="20"/>
          <w:lang w:eastAsia="zh-CN"/>
        </w:rPr>
      </w:pPr>
      <w:r w:rsidRPr="006C0080">
        <w:rPr>
          <w:rFonts w:eastAsia="等线"/>
          <w:b/>
          <w:bCs/>
          <w:i/>
          <w:iCs/>
          <w:sz w:val="20"/>
          <w:szCs w:val="20"/>
          <w:lang w:eastAsia="zh-CN"/>
        </w:rPr>
        <w:t xml:space="preserve">Proposal </w:t>
      </w:r>
      <w:r w:rsidR="004B11F3">
        <w:rPr>
          <w:rFonts w:eastAsia="等线"/>
          <w:b/>
          <w:bCs/>
          <w:i/>
          <w:iCs/>
          <w:sz w:val="20"/>
          <w:szCs w:val="20"/>
          <w:lang w:eastAsia="zh-CN"/>
        </w:rPr>
        <w:t>3</w:t>
      </w:r>
      <w:r w:rsidRPr="006C0080">
        <w:rPr>
          <w:rFonts w:eastAsia="等线"/>
          <w:b/>
          <w:bCs/>
          <w:i/>
          <w:iCs/>
          <w:sz w:val="20"/>
          <w:szCs w:val="20"/>
          <w:lang w:eastAsia="zh-CN"/>
        </w:rPr>
        <w:t>:</w:t>
      </w:r>
      <w:r>
        <w:rPr>
          <w:rFonts w:eastAsia="等线"/>
          <w:b/>
          <w:bCs/>
          <w:i/>
          <w:iCs/>
          <w:sz w:val="20"/>
          <w:szCs w:val="20"/>
          <w:lang w:eastAsia="zh-CN"/>
        </w:rPr>
        <w:t xml:space="preserve"> Study </w:t>
      </w:r>
      <w:r w:rsidR="004C13A6">
        <w:rPr>
          <w:rFonts w:eastAsia="等线"/>
          <w:b/>
          <w:bCs/>
          <w:i/>
          <w:iCs/>
          <w:sz w:val="20"/>
          <w:szCs w:val="20"/>
          <w:lang w:eastAsia="zh-CN"/>
        </w:rPr>
        <w:t>following</w:t>
      </w:r>
      <w:r w:rsidR="0039342F">
        <w:rPr>
          <w:rFonts w:eastAsia="等线"/>
          <w:b/>
          <w:bCs/>
          <w:i/>
          <w:iCs/>
          <w:sz w:val="20"/>
          <w:szCs w:val="20"/>
          <w:lang w:eastAsia="zh-CN"/>
        </w:rPr>
        <w:t xml:space="preserve"> </w:t>
      </w:r>
      <w:r>
        <w:rPr>
          <w:rFonts w:eastAsia="等线"/>
          <w:b/>
          <w:bCs/>
          <w:i/>
          <w:iCs/>
          <w:sz w:val="20"/>
          <w:szCs w:val="20"/>
          <w:lang w:eastAsia="zh-CN"/>
        </w:rPr>
        <w:t>candidate schemes for improving PDCCH coverage performance,</w:t>
      </w:r>
    </w:p>
    <w:p w14:paraId="24ACA1C4" w14:textId="77777777" w:rsidR="00A22B86" w:rsidRPr="004B11F3" w:rsidRDefault="002674F0" w:rsidP="002674F0">
      <w:pPr>
        <w:pStyle w:val="ListParagraph"/>
        <w:numPr>
          <w:ilvl w:val="0"/>
          <w:numId w:val="16"/>
        </w:numPr>
        <w:ind w:right="-99"/>
        <w:rPr>
          <w:rFonts w:ascii="Times New Roman" w:eastAsia="等线" w:hAnsi="Times New Roman"/>
          <w:b/>
          <w:bCs/>
          <w:i/>
          <w:iCs/>
          <w:sz w:val="20"/>
          <w:szCs w:val="20"/>
          <w:lang w:eastAsia="zh-CN"/>
        </w:rPr>
      </w:pPr>
      <w:r w:rsidRPr="004B11F3">
        <w:rPr>
          <w:rFonts w:ascii="Times New Roman" w:eastAsia="等线" w:hAnsi="Times New Roman"/>
          <w:b/>
          <w:bCs/>
          <w:i/>
          <w:iCs/>
          <w:sz w:val="20"/>
          <w:szCs w:val="20"/>
          <w:lang w:eastAsia="zh-CN"/>
        </w:rPr>
        <w:t>Intra-slot and/or Inter-slot PDCCH repetition</w:t>
      </w:r>
    </w:p>
    <w:p w14:paraId="63344ECA" w14:textId="5899F082" w:rsidR="002674F0" w:rsidRPr="004B11F3" w:rsidRDefault="002674F0" w:rsidP="004B11F3">
      <w:pPr>
        <w:pStyle w:val="ListParagraph"/>
        <w:numPr>
          <w:ilvl w:val="0"/>
          <w:numId w:val="16"/>
        </w:numPr>
        <w:spacing w:after="120"/>
        <w:ind w:left="714" w:right="-96" w:hanging="357"/>
        <w:rPr>
          <w:rFonts w:ascii="Times New Roman" w:eastAsia="等线" w:hAnsi="Times New Roman"/>
          <w:b/>
          <w:bCs/>
          <w:i/>
          <w:iCs/>
          <w:sz w:val="20"/>
          <w:szCs w:val="20"/>
          <w:lang w:eastAsia="zh-CN"/>
        </w:rPr>
      </w:pPr>
      <w:r w:rsidRPr="004B11F3">
        <w:rPr>
          <w:rFonts w:ascii="Times New Roman" w:eastAsia="等线" w:hAnsi="Times New Roman"/>
          <w:b/>
          <w:bCs/>
          <w:i/>
          <w:iCs/>
          <w:sz w:val="20"/>
          <w:szCs w:val="20"/>
          <w:lang w:eastAsia="zh-CN"/>
        </w:rPr>
        <w:t>Higher CORESET size in time domain.</w:t>
      </w:r>
    </w:p>
    <w:p w14:paraId="058CAE03" w14:textId="4D9F5453" w:rsidR="008A1B40" w:rsidRDefault="00922BAA" w:rsidP="00543A41">
      <w:pPr>
        <w:ind w:right="-99"/>
        <w:rPr>
          <w:rFonts w:eastAsia="等线"/>
          <w:bCs/>
          <w:iCs/>
          <w:sz w:val="20"/>
          <w:szCs w:val="20"/>
          <w:lang w:eastAsia="zh-CN"/>
        </w:rPr>
      </w:pPr>
      <w:r>
        <w:rPr>
          <w:rFonts w:eastAsia="等线"/>
          <w:bCs/>
          <w:iCs/>
          <w:sz w:val="20"/>
          <w:szCs w:val="20"/>
          <w:lang w:eastAsia="zh-CN"/>
        </w:rPr>
        <w:t>Using either intra-slot PDCCH repetition or higher COERSET size in time domain might impact the flexibility of PDSCH time domain resource allocation</w:t>
      </w:r>
      <w:r w:rsidR="008F2921">
        <w:rPr>
          <w:rFonts w:eastAsia="等线"/>
          <w:bCs/>
          <w:iCs/>
          <w:sz w:val="20"/>
          <w:szCs w:val="20"/>
          <w:lang w:eastAsia="zh-CN"/>
        </w:rPr>
        <w:t>. Specifically, legacy PDSCH resource allocation type A is not feasible with CORESET size &gt;3</w:t>
      </w:r>
      <w:r w:rsidR="00990919">
        <w:rPr>
          <w:rFonts w:eastAsia="等线"/>
          <w:bCs/>
          <w:iCs/>
          <w:sz w:val="20"/>
          <w:szCs w:val="20"/>
          <w:lang w:eastAsia="zh-CN"/>
        </w:rPr>
        <w:t xml:space="preserve"> OFDM symbols</w:t>
      </w:r>
      <w:r w:rsidR="008F2921">
        <w:rPr>
          <w:rFonts w:eastAsia="等线"/>
          <w:bCs/>
          <w:iCs/>
          <w:sz w:val="20"/>
          <w:szCs w:val="20"/>
          <w:lang w:eastAsia="zh-CN"/>
        </w:rPr>
        <w:t xml:space="preserve"> if PDSCH is scheduled with K0=0</w:t>
      </w:r>
      <w:r w:rsidR="00F358A1">
        <w:rPr>
          <w:rFonts w:eastAsia="等线"/>
          <w:bCs/>
          <w:iCs/>
          <w:sz w:val="20"/>
          <w:szCs w:val="20"/>
          <w:lang w:eastAsia="zh-CN"/>
        </w:rPr>
        <w:t>, i.e., in same slot with PDCCH</w:t>
      </w:r>
      <w:r w:rsidR="008F2921">
        <w:rPr>
          <w:rFonts w:eastAsia="等线"/>
          <w:bCs/>
          <w:iCs/>
          <w:sz w:val="20"/>
          <w:szCs w:val="20"/>
          <w:lang w:eastAsia="zh-CN"/>
        </w:rPr>
        <w:t xml:space="preserve">. This is because </w:t>
      </w:r>
      <w:r w:rsidR="00536D60">
        <w:rPr>
          <w:rFonts w:eastAsia="等线"/>
          <w:bCs/>
          <w:iCs/>
          <w:sz w:val="20"/>
          <w:szCs w:val="20"/>
          <w:lang w:eastAsia="zh-CN"/>
        </w:rPr>
        <w:t xml:space="preserve">with either intra-slot PDCCH repetition or higher CORESET size, the DMRS for PDSCH have to be put in a starting OFDM symbol with index higher than 3, which is </w:t>
      </w:r>
      <w:r w:rsidR="005A6872">
        <w:rPr>
          <w:rFonts w:eastAsia="等线"/>
          <w:bCs/>
          <w:iCs/>
          <w:sz w:val="20"/>
          <w:szCs w:val="20"/>
          <w:lang w:eastAsia="zh-CN"/>
        </w:rPr>
        <w:t xml:space="preserve">not supported by Type A PDSCH resource allocation, where </w:t>
      </w:r>
      <w:r w:rsidR="008F2921">
        <w:rPr>
          <w:rFonts w:eastAsia="等线"/>
          <w:bCs/>
          <w:iCs/>
          <w:sz w:val="20"/>
          <w:szCs w:val="20"/>
          <w:lang w:eastAsia="zh-CN"/>
        </w:rPr>
        <w:t xml:space="preserve">the DMRS </w:t>
      </w:r>
      <w:r w:rsidR="008A1B40">
        <w:rPr>
          <w:rFonts w:eastAsia="等线"/>
          <w:bCs/>
          <w:iCs/>
          <w:sz w:val="20"/>
          <w:szCs w:val="20"/>
          <w:lang w:eastAsia="zh-CN"/>
        </w:rPr>
        <w:t xml:space="preserve">for PDSCH </w:t>
      </w:r>
      <w:r w:rsidR="00817BFD">
        <w:rPr>
          <w:rFonts w:eastAsia="等线"/>
          <w:bCs/>
          <w:iCs/>
          <w:sz w:val="20"/>
          <w:szCs w:val="20"/>
          <w:lang w:eastAsia="zh-CN"/>
        </w:rPr>
        <w:t>is</w:t>
      </w:r>
      <w:r w:rsidR="008F2921">
        <w:rPr>
          <w:rFonts w:eastAsia="等线"/>
          <w:bCs/>
          <w:iCs/>
          <w:sz w:val="20"/>
          <w:szCs w:val="20"/>
          <w:lang w:eastAsia="zh-CN"/>
        </w:rPr>
        <w:t xml:space="preserve"> started from either symbol 2 or symbol 3 depending</w:t>
      </w:r>
      <w:r w:rsidR="00990919">
        <w:rPr>
          <w:rFonts w:eastAsia="等线"/>
          <w:bCs/>
          <w:iCs/>
          <w:sz w:val="20"/>
          <w:szCs w:val="20"/>
          <w:lang w:eastAsia="zh-CN"/>
        </w:rPr>
        <w:t xml:space="preserve"> on the MIB configuration (dmrs-typeA-pos</w:t>
      </w:r>
      <w:r w:rsidR="00817BFD">
        <w:rPr>
          <w:rFonts w:eastAsia="等线"/>
          <w:bCs/>
          <w:iCs/>
          <w:sz w:val="20"/>
          <w:szCs w:val="20"/>
          <w:lang w:eastAsia="zh-CN"/>
        </w:rPr>
        <w:t xml:space="preserve"> in MIB</w:t>
      </w:r>
      <w:r w:rsidR="00990919">
        <w:rPr>
          <w:rFonts w:eastAsia="等线"/>
          <w:bCs/>
          <w:iCs/>
          <w:sz w:val="20"/>
          <w:szCs w:val="20"/>
          <w:lang w:eastAsia="zh-CN"/>
        </w:rPr>
        <w:t>)</w:t>
      </w:r>
      <w:r w:rsidR="00817BFD">
        <w:rPr>
          <w:rFonts w:eastAsia="等线"/>
          <w:bCs/>
          <w:iCs/>
          <w:sz w:val="20"/>
          <w:szCs w:val="20"/>
          <w:lang w:eastAsia="zh-CN"/>
        </w:rPr>
        <w:t xml:space="preserve">. </w:t>
      </w:r>
    </w:p>
    <w:p w14:paraId="6342C0E0" w14:textId="3F4CEF7F" w:rsidR="00A72B3D" w:rsidRDefault="00990919" w:rsidP="00543A41">
      <w:pPr>
        <w:ind w:right="-99"/>
        <w:rPr>
          <w:rFonts w:eastAsia="等线"/>
          <w:bCs/>
          <w:iCs/>
          <w:sz w:val="20"/>
          <w:szCs w:val="20"/>
          <w:lang w:eastAsia="zh-CN"/>
        </w:rPr>
      </w:pPr>
      <w:r>
        <w:rPr>
          <w:rFonts w:eastAsia="等线"/>
          <w:bCs/>
          <w:iCs/>
          <w:sz w:val="20"/>
          <w:szCs w:val="20"/>
          <w:lang w:eastAsia="zh-CN"/>
        </w:rPr>
        <w:t>The gNB could then configure only type B resource allocations, which supports flexible starting OFDM symbol for PDSCH. However, although type B resource allocation has been extended to support also flexible PDSCH duration, only [2,4,7] OFDM symbols duration is supported in the default PDSCH time domain resource allocation table, which applies widely for PDSCH for UEs in initial access procedure and also RRC connected UEs if the UEs are not configured with UE specific PDSCH resource allocation configurations.</w:t>
      </w:r>
    </w:p>
    <w:p w14:paraId="2E51EE1F" w14:textId="33C5D39E" w:rsidR="00853DEA" w:rsidRDefault="00853DEA" w:rsidP="00543A41">
      <w:pPr>
        <w:ind w:right="-99"/>
        <w:rPr>
          <w:rFonts w:eastAsia="等线"/>
          <w:bCs/>
          <w:iCs/>
          <w:sz w:val="20"/>
          <w:szCs w:val="20"/>
          <w:lang w:eastAsia="zh-CN"/>
        </w:rPr>
      </w:pPr>
      <w:r>
        <w:rPr>
          <w:rFonts w:eastAsia="等线"/>
          <w:bCs/>
          <w:iCs/>
          <w:sz w:val="20"/>
          <w:szCs w:val="20"/>
          <w:lang w:eastAsia="zh-CN"/>
        </w:rPr>
        <w:t xml:space="preserve">We have </w:t>
      </w:r>
      <w:r w:rsidR="009F1AF6">
        <w:rPr>
          <w:rFonts w:eastAsia="等线"/>
          <w:bCs/>
          <w:iCs/>
          <w:sz w:val="20"/>
          <w:szCs w:val="20"/>
          <w:lang w:eastAsia="zh-CN"/>
        </w:rPr>
        <w:t>below</w:t>
      </w:r>
      <w:r>
        <w:rPr>
          <w:rFonts w:eastAsia="等线"/>
          <w:bCs/>
          <w:iCs/>
          <w:sz w:val="20"/>
          <w:szCs w:val="20"/>
          <w:lang w:eastAsia="zh-CN"/>
        </w:rPr>
        <w:t xml:space="preserve"> observation and proposal,</w:t>
      </w:r>
    </w:p>
    <w:p w14:paraId="0B561B38" w14:textId="18F3E22B" w:rsidR="002B4124" w:rsidRPr="002B4124" w:rsidRDefault="002B4124" w:rsidP="00543A41">
      <w:pPr>
        <w:ind w:right="-99"/>
        <w:rPr>
          <w:rFonts w:eastAsia="等线"/>
          <w:b/>
          <w:i/>
          <w:sz w:val="20"/>
          <w:szCs w:val="20"/>
          <w:lang w:eastAsia="zh-CN"/>
        </w:rPr>
      </w:pPr>
      <w:r w:rsidRPr="002B4124">
        <w:rPr>
          <w:rFonts w:eastAsia="等线"/>
          <w:b/>
          <w:i/>
          <w:sz w:val="20"/>
          <w:szCs w:val="20"/>
          <w:lang w:eastAsia="zh-CN"/>
        </w:rPr>
        <w:t xml:space="preserve">Observation </w:t>
      </w:r>
      <w:r w:rsidR="005865F1">
        <w:rPr>
          <w:rFonts w:eastAsia="等线"/>
          <w:b/>
          <w:i/>
          <w:sz w:val="20"/>
          <w:szCs w:val="20"/>
          <w:lang w:eastAsia="zh-CN"/>
        </w:rPr>
        <w:t>3</w:t>
      </w:r>
      <w:r w:rsidRPr="002B4124">
        <w:rPr>
          <w:rFonts w:eastAsia="等线"/>
          <w:b/>
          <w:i/>
          <w:sz w:val="20"/>
          <w:szCs w:val="20"/>
          <w:lang w:eastAsia="zh-CN"/>
        </w:rPr>
        <w:t>:</w:t>
      </w:r>
      <w:r w:rsidR="005865F1">
        <w:rPr>
          <w:rFonts w:eastAsia="等线"/>
          <w:b/>
          <w:i/>
          <w:sz w:val="20"/>
          <w:szCs w:val="20"/>
          <w:lang w:eastAsia="zh-CN"/>
        </w:rPr>
        <w:t xml:space="preserve"> </w:t>
      </w:r>
      <w:r w:rsidR="00922BAA" w:rsidRPr="00922BAA">
        <w:rPr>
          <w:rFonts w:eastAsia="等线"/>
          <w:b/>
          <w:i/>
          <w:sz w:val="20"/>
          <w:szCs w:val="20"/>
          <w:lang w:eastAsia="zh-CN"/>
        </w:rPr>
        <w:t>Using either intra-slot PDCCH repetition or higher COERSET size in time domain might impact the flexibility of PDSCH time domain resource allocation.</w:t>
      </w:r>
    </w:p>
    <w:p w14:paraId="5B01C82F" w14:textId="7B21B4A8" w:rsidR="002B4124" w:rsidRPr="002B4124" w:rsidRDefault="002B4124" w:rsidP="00543A41">
      <w:pPr>
        <w:ind w:right="-99"/>
        <w:rPr>
          <w:rFonts w:eastAsia="等线"/>
          <w:b/>
          <w:i/>
          <w:sz w:val="20"/>
          <w:szCs w:val="20"/>
          <w:lang w:eastAsia="zh-CN"/>
        </w:rPr>
      </w:pPr>
      <w:r w:rsidRPr="002B4124">
        <w:rPr>
          <w:rFonts w:eastAsia="等线"/>
          <w:b/>
          <w:i/>
          <w:sz w:val="20"/>
          <w:szCs w:val="20"/>
          <w:lang w:eastAsia="zh-CN"/>
        </w:rPr>
        <w:t xml:space="preserve">Proposal </w:t>
      </w:r>
      <w:r w:rsidR="00DF5D89">
        <w:rPr>
          <w:rFonts w:eastAsia="等线"/>
          <w:b/>
          <w:i/>
          <w:sz w:val="20"/>
          <w:szCs w:val="20"/>
          <w:lang w:eastAsia="zh-CN"/>
        </w:rPr>
        <w:t>4</w:t>
      </w:r>
      <w:r w:rsidRPr="002B4124">
        <w:rPr>
          <w:rFonts w:eastAsia="等线"/>
          <w:b/>
          <w:i/>
          <w:sz w:val="20"/>
          <w:szCs w:val="20"/>
          <w:lang w:eastAsia="zh-CN"/>
        </w:rPr>
        <w:t>:</w:t>
      </w:r>
      <w:r w:rsidR="00A75C1C">
        <w:rPr>
          <w:rFonts w:eastAsia="等线"/>
          <w:b/>
          <w:i/>
          <w:sz w:val="20"/>
          <w:szCs w:val="20"/>
          <w:lang w:eastAsia="zh-CN"/>
        </w:rPr>
        <w:t xml:space="preserve"> </w:t>
      </w:r>
      <w:r w:rsidR="00BD4833">
        <w:rPr>
          <w:rFonts w:eastAsia="等线"/>
          <w:b/>
          <w:i/>
          <w:sz w:val="20"/>
          <w:szCs w:val="20"/>
          <w:lang w:eastAsia="zh-CN"/>
        </w:rPr>
        <w:t>S</w:t>
      </w:r>
      <w:r w:rsidR="00A95AD0">
        <w:rPr>
          <w:rFonts w:eastAsia="等线"/>
          <w:b/>
          <w:i/>
          <w:sz w:val="20"/>
          <w:szCs w:val="20"/>
          <w:lang w:eastAsia="zh-CN"/>
        </w:rPr>
        <w:t>tudy</w:t>
      </w:r>
      <w:r w:rsidR="00370099">
        <w:rPr>
          <w:rFonts w:eastAsia="等线"/>
          <w:b/>
          <w:i/>
          <w:sz w:val="20"/>
          <w:szCs w:val="20"/>
          <w:lang w:eastAsia="zh-CN"/>
        </w:rPr>
        <w:t xml:space="preserve"> whether and how to refine default PDSCH time domain resource allocation to enable flexible PDSCH resource allocation. </w:t>
      </w:r>
    </w:p>
    <w:p w14:paraId="72B14E46" w14:textId="60EBFC48" w:rsidR="006F553D" w:rsidRPr="00286AD1" w:rsidRDefault="004447E6" w:rsidP="00286AD1">
      <w:pPr>
        <w:pStyle w:val="Heading2"/>
        <w:rPr>
          <w:lang w:eastAsia="zh-CN"/>
        </w:rPr>
      </w:pPr>
      <w:r>
        <w:rPr>
          <w:lang w:eastAsia="zh-CN"/>
        </w:rPr>
        <w:t>Reduced Tx and RX</w:t>
      </w:r>
    </w:p>
    <w:p w14:paraId="745C39AB" w14:textId="5F5987E7" w:rsidR="008C401F" w:rsidRPr="008C401F" w:rsidRDefault="008C401F" w:rsidP="008C401F">
      <w:pPr>
        <w:ind w:right="-99"/>
        <w:rPr>
          <w:rFonts w:eastAsia="等线"/>
          <w:bCs/>
          <w:iCs/>
          <w:sz w:val="20"/>
          <w:szCs w:val="20"/>
          <w:lang w:eastAsia="zh-CN"/>
        </w:rPr>
      </w:pPr>
      <w:r w:rsidRPr="008C401F">
        <w:rPr>
          <w:rFonts w:eastAsia="等线"/>
          <w:bCs/>
          <w:iCs/>
          <w:sz w:val="20"/>
          <w:szCs w:val="20"/>
          <w:lang w:eastAsia="zh-CN"/>
        </w:rPr>
        <w:t>In general, reduce</w:t>
      </w:r>
      <w:r w:rsidR="006E0ECF">
        <w:rPr>
          <w:rFonts w:eastAsia="等线"/>
          <w:bCs/>
          <w:iCs/>
          <w:sz w:val="20"/>
          <w:szCs w:val="20"/>
          <w:lang w:eastAsia="zh-CN"/>
        </w:rPr>
        <w:t>d</w:t>
      </w:r>
      <w:r w:rsidRPr="008C401F">
        <w:rPr>
          <w:rFonts w:eastAsia="等线"/>
          <w:bCs/>
          <w:iCs/>
          <w:sz w:val="20"/>
          <w:szCs w:val="20"/>
          <w:lang w:eastAsia="zh-CN"/>
        </w:rPr>
        <w:t xml:space="preserve"> number of antennas help</w:t>
      </w:r>
      <w:r w:rsidR="004C13A6">
        <w:rPr>
          <w:rFonts w:eastAsia="等线"/>
          <w:bCs/>
          <w:iCs/>
          <w:sz w:val="20"/>
          <w:szCs w:val="20"/>
          <w:lang w:eastAsia="zh-CN"/>
        </w:rPr>
        <w:t>s</w:t>
      </w:r>
      <w:r w:rsidRPr="008C401F">
        <w:rPr>
          <w:rFonts w:eastAsia="等线"/>
          <w:bCs/>
          <w:iCs/>
          <w:sz w:val="20"/>
          <w:szCs w:val="20"/>
          <w:lang w:eastAsia="zh-CN"/>
        </w:rPr>
        <w:t xml:space="preserve"> in fulfilling the requirements of low UE complexity and compact UE size, which might be the key factors for</w:t>
      </w:r>
      <w:r w:rsidR="00DA3863">
        <w:rPr>
          <w:rFonts w:eastAsia="等线"/>
          <w:bCs/>
          <w:iCs/>
          <w:sz w:val="20"/>
          <w:szCs w:val="20"/>
          <w:lang w:eastAsia="zh-CN"/>
        </w:rPr>
        <w:t xml:space="preserve"> e.g.,</w:t>
      </w:r>
      <w:r w:rsidRPr="008C401F">
        <w:rPr>
          <w:rFonts w:eastAsia="等线"/>
          <w:bCs/>
          <w:iCs/>
          <w:sz w:val="20"/>
          <w:szCs w:val="20"/>
          <w:lang w:eastAsia="zh-CN"/>
        </w:rPr>
        <w:t xml:space="preserve"> some wearable devices. The Rx antennas could be down to 2Rx, or even 1Rx for some low tier devices, while the number of Tx antennas could be 1. </w:t>
      </w:r>
    </w:p>
    <w:p w14:paraId="07F5A6DF" w14:textId="111D58C6" w:rsidR="008C401F" w:rsidRPr="008C401F" w:rsidRDefault="008C401F" w:rsidP="008C401F">
      <w:pPr>
        <w:ind w:right="-99"/>
        <w:rPr>
          <w:rFonts w:eastAsia="等线"/>
          <w:bCs/>
          <w:iCs/>
          <w:sz w:val="20"/>
          <w:szCs w:val="20"/>
          <w:lang w:eastAsia="zh-CN"/>
        </w:rPr>
      </w:pPr>
      <w:r w:rsidRPr="008C401F">
        <w:rPr>
          <w:rFonts w:eastAsia="等线"/>
          <w:bCs/>
          <w:iCs/>
          <w:sz w:val="20"/>
          <w:szCs w:val="20"/>
          <w:lang w:eastAsia="zh-CN"/>
        </w:rPr>
        <w:t>With 2Rx antennas, it is FFS if the mandatory 2 MIMO layers can be relaxed. The potentially simplified CSI measurements and reporting can be studied.</w:t>
      </w:r>
    </w:p>
    <w:p w14:paraId="625ADADB" w14:textId="209EB71B" w:rsidR="00A37BDB" w:rsidRPr="00F17DC6" w:rsidRDefault="00244DCA" w:rsidP="002D4734">
      <w:pPr>
        <w:ind w:right="-99"/>
        <w:rPr>
          <w:rFonts w:eastAsia="等线"/>
          <w:b/>
          <w:i/>
          <w:sz w:val="20"/>
          <w:szCs w:val="20"/>
          <w:lang w:eastAsia="zh-CN"/>
        </w:rPr>
      </w:pPr>
      <w:r w:rsidRPr="00D63061">
        <w:rPr>
          <w:rFonts w:eastAsia="等线"/>
          <w:b/>
          <w:i/>
          <w:sz w:val="20"/>
          <w:szCs w:val="20"/>
          <w:lang w:eastAsia="zh-CN"/>
        </w:rPr>
        <w:t>Proposal</w:t>
      </w:r>
      <w:r w:rsidR="003E2F18">
        <w:rPr>
          <w:rFonts w:eastAsia="等线"/>
          <w:b/>
          <w:i/>
          <w:sz w:val="20"/>
          <w:szCs w:val="20"/>
          <w:lang w:eastAsia="zh-CN"/>
        </w:rPr>
        <w:t xml:space="preserve"> 5</w:t>
      </w:r>
      <w:r w:rsidR="00F31486">
        <w:rPr>
          <w:rFonts w:eastAsia="等线"/>
          <w:b/>
          <w:i/>
          <w:sz w:val="20"/>
          <w:szCs w:val="20"/>
          <w:lang w:eastAsia="zh-CN"/>
        </w:rPr>
        <w:t>:</w:t>
      </w:r>
      <w:r w:rsidR="003E2F18">
        <w:rPr>
          <w:rFonts w:eastAsia="等线"/>
          <w:b/>
          <w:i/>
          <w:sz w:val="20"/>
          <w:szCs w:val="20"/>
          <w:lang w:eastAsia="zh-CN"/>
        </w:rPr>
        <w:t xml:space="preserve"> </w:t>
      </w:r>
      <w:r w:rsidR="006A5FA4">
        <w:rPr>
          <w:rFonts w:eastAsia="等线"/>
          <w:b/>
          <w:i/>
          <w:sz w:val="20"/>
          <w:szCs w:val="20"/>
          <w:lang w:eastAsia="zh-CN"/>
        </w:rPr>
        <w:t>S</w:t>
      </w:r>
      <w:r w:rsidR="003E2F18">
        <w:rPr>
          <w:rFonts w:eastAsia="等线"/>
          <w:b/>
          <w:i/>
          <w:sz w:val="20"/>
          <w:szCs w:val="20"/>
          <w:lang w:eastAsia="zh-CN"/>
        </w:rPr>
        <w:t xml:space="preserve">tudy the relaxation of mandatory supported MIMO layers and the </w:t>
      </w:r>
      <w:r w:rsidR="00240AD0">
        <w:rPr>
          <w:rFonts w:eastAsia="等线"/>
          <w:b/>
          <w:i/>
          <w:sz w:val="20"/>
          <w:szCs w:val="20"/>
          <w:lang w:eastAsia="zh-CN"/>
        </w:rPr>
        <w:t>areas for simplification</w:t>
      </w:r>
      <w:r w:rsidR="003E2F18">
        <w:rPr>
          <w:rFonts w:eastAsia="等线"/>
          <w:b/>
          <w:i/>
          <w:sz w:val="20"/>
          <w:szCs w:val="20"/>
          <w:lang w:eastAsia="zh-CN"/>
        </w:rPr>
        <w:t xml:space="preserve">. </w:t>
      </w:r>
      <w:r w:rsidR="00F31486">
        <w:rPr>
          <w:rFonts w:eastAsia="等线"/>
          <w:b/>
          <w:i/>
          <w:sz w:val="20"/>
          <w:szCs w:val="20"/>
          <w:lang w:eastAsia="zh-CN"/>
        </w:rPr>
        <w:t xml:space="preserve"> </w:t>
      </w:r>
    </w:p>
    <w:p w14:paraId="528AE890" w14:textId="3CC36C0C" w:rsidR="00B8547E" w:rsidRDefault="00E9014C" w:rsidP="00B8547E">
      <w:pPr>
        <w:pStyle w:val="Heading2"/>
        <w:rPr>
          <w:lang w:eastAsia="zh-CN"/>
        </w:rPr>
      </w:pPr>
      <w:r>
        <w:rPr>
          <w:lang w:eastAsia="zh-CN"/>
        </w:rPr>
        <w:t xml:space="preserve">HD-FDD </w:t>
      </w:r>
    </w:p>
    <w:p w14:paraId="20DBA440" w14:textId="263DF6C8" w:rsidR="00010570" w:rsidRDefault="00E9014C" w:rsidP="00E9014C">
      <w:pPr>
        <w:spacing w:before="120"/>
        <w:ind w:right="-96"/>
        <w:rPr>
          <w:rFonts w:eastAsia="等线"/>
          <w:sz w:val="20"/>
          <w:szCs w:val="20"/>
          <w:lang w:eastAsia="zh-CN"/>
        </w:rPr>
      </w:pPr>
      <w:r w:rsidRPr="00E9014C">
        <w:rPr>
          <w:rFonts w:eastAsia="等线"/>
          <w:sz w:val="20"/>
          <w:szCs w:val="20"/>
          <w:lang w:eastAsia="zh-CN"/>
        </w:rPr>
        <w:t xml:space="preserve">In half-duplex FDD operation, the UE cannot transmit and receive at the same time, therefore it avoids </w:t>
      </w:r>
      <w:r w:rsidR="007B3C70">
        <w:rPr>
          <w:rFonts w:eastAsia="等线"/>
          <w:sz w:val="20"/>
          <w:szCs w:val="20"/>
          <w:lang w:eastAsia="zh-CN"/>
        </w:rPr>
        <w:t>designing</w:t>
      </w:r>
      <w:r w:rsidR="003F392C" w:rsidRPr="00E9014C">
        <w:rPr>
          <w:rFonts w:eastAsia="等线"/>
          <w:sz w:val="20"/>
          <w:szCs w:val="20"/>
          <w:lang w:eastAsia="zh-CN"/>
        </w:rPr>
        <w:t xml:space="preserve"> </w:t>
      </w:r>
      <w:r w:rsidRPr="00E9014C">
        <w:rPr>
          <w:rFonts w:eastAsia="等线"/>
          <w:sz w:val="20"/>
          <w:szCs w:val="20"/>
          <w:lang w:eastAsia="zh-CN"/>
        </w:rPr>
        <w:t>complex duplexer in the UE side and then help in reducing the UE cost. UE need</w:t>
      </w:r>
      <w:r w:rsidR="00E1219A">
        <w:rPr>
          <w:rFonts w:eastAsia="等线"/>
          <w:sz w:val="20"/>
          <w:szCs w:val="20"/>
          <w:lang w:eastAsia="zh-CN"/>
        </w:rPr>
        <w:t>s</w:t>
      </w:r>
      <w:r w:rsidRPr="00E9014C">
        <w:rPr>
          <w:rFonts w:eastAsia="等线"/>
          <w:sz w:val="20"/>
          <w:szCs w:val="20"/>
          <w:lang w:eastAsia="zh-CN"/>
        </w:rPr>
        <w:t xml:space="preserve"> to do </w:t>
      </w:r>
      <w:r w:rsidR="00042C78">
        <w:rPr>
          <w:rFonts w:eastAsia="等线"/>
          <w:sz w:val="20"/>
          <w:szCs w:val="20"/>
          <w:lang w:eastAsia="zh-CN"/>
        </w:rPr>
        <w:t xml:space="preserve">frequency retuning and Tx/Rx </w:t>
      </w:r>
      <w:r w:rsidRPr="00E9014C">
        <w:rPr>
          <w:rFonts w:eastAsia="等线"/>
          <w:sz w:val="20"/>
          <w:szCs w:val="20"/>
          <w:lang w:eastAsia="zh-CN"/>
        </w:rPr>
        <w:t xml:space="preserve">switching </w:t>
      </w:r>
      <w:r w:rsidR="00042C78">
        <w:rPr>
          <w:rFonts w:eastAsia="等线"/>
          <w:sz w:val="20"/>
          <w:szCs w:val="20"/>
          <w:lang w:eastAsia="zh-CN"/>
        </w:rPr>
        <w:t xml:space="preserve">and </w:t>
      </w:r>
      <w:r w:rsidRPr="00E9014C">
        <w:rPr>
          <w:rFonts w:eastAsia="等线"/>
          <w:sz w:val="20"/>
          <w:szCs w:val="20"/>
          <w:lang w:eastAsia="zh-CN"/>
        </w:rPr>
        <w:t xml:space="preserve">a guard period is required for this operation. </w:t>
      </w:r>
    </w:p>
    <w:p w14:paraId="3864D47F" w14:textId="577DA42F" w:rsidR="0099007C" w:rsidRDefault="00010570" w:rsidP="00E9014C">
      <w:pPr>
        <w:spacing w:before="120"/>
        <w:ind w:right="-96"/>
        <w:rPr>
          <w:rFonts w:eastAsia="等线"/>
          <w:sz w:val="20"/>
          <w:szCs w:val="20"/>
          <w:lang w:eastAsia="zh-CN"/>
        </w:rPr>
      </w:pPr>
      <w:r w:rsidRPr="00E9014C">
        <w:rPr>
          <w:rFonts w:eastAsia="等线"/>
          <w:sz w:val="20"/>
          <w:szCs w:val="20"/>
          <w:lang w:eastAsia="zh-CN"/>
        </w:rPr>
        <w:lastRenderedPageBreak/>
        <w:t xml:space="preserve">In LTE, the HD-FDD UEs do not have a priori </w:t>
      </w:r>
      <w:r w:rsidR="00361D7F">
        <w:rPr>
          <w:rFonts w:eastAsia="等线"/>
          <w:sz w:val="20"/>
          <w:szCs w:val="20"/>
          <w:lang w:eastAsia="zh-CN"/>
        </w:rPr>
        <w:t>information</w:t>
      </w:r>
      <w:r w:rsidRPr="00E9014C">
        <w:rPr>
          <w:rFonts w:eastAsia="等线"/>
          <w:sz w:val="20"/>
          <w:szCs w:val="20"/>
          <w:lang w:eastAsia="zh-CN"/>
        </w:rPr>
        <w:t xml:space="preserve"> of the uplink</w:t>
      </w:r>
      <w:r w:rsidR="0099007C">
        <w:rPr>
          <w:rFonts w:eastAsia="等线"/>
          <w:sz w:val="20"/>
          <w:szCs w:val="20"/>
          <w:lang w:eastAsia="zh-CN"/>
        </w:rPr>
        <w:t xml:space="preserve"> and </w:t>
      </w:r>
      <w:r w:rsidRPr="00E9014C">
        <w:rPr>
          <w:rFonts w:eastAsia="等线"/>
          <w:sz w:val="20"/>
          <w:szCs w:val="20"/>
          <w:lang w:eastAsia="zh-CN"/>
        </w:rPr>
        <w:t xml:space="preserve">downlink transmission pattern. Instead, the UE checks PDCCH of any subframe which has not been preassigned to uplink transmission. In other words, if any subframe was scheduled for a UL channel, this subframe would be a UL subframe and the UE will therefore not </w:t>
      </w:r>
      <w:r>
        <w:rPr>
          <w:rFonts w:eastAsia="等线"/>
          <w:sz w:val="20"/>
          <w:szCs w:val="20"/>
          <w:lang w:eastAsia="zh-CN"/>
        </w:rPr>
        <w:t>detect</w:t>
      </w:r>
      <w:r w:rsidRPr="00E9014C">
        <w:rPr>
          <w:rFonts w:eastAsia="等线"/>
          <w:sz w:val="20"/>
          <w:szCs w:val="20"/>
          <w:lang w:eastAsia="zh-CN"/>
        </w:rPr>
        <w:t xml:space="preserve"> PDCCH in it.</w:t>
      </w:r>
      <w:r>
        <w:rPr>
          <w:rFonts w:eastAsia="等线"/>
          <w:sz w:val="20"/>
          <w:szCs w:val="20"/>
          <w:lang w:eastAsia="zh-CN"/>
        </w:rPr>
        <w:t xml:space="preserve"> As defined in [</w:t>
      </w:r>
      <w:r w:rsidR="002D3813">
        <w:rPr>
          <w:rFonts w:eastAsia="等线"/>
          <w:sz w:val="20"/>
          <w:szCs w:val="20"/>
          <w:lang w:eastAsia="zh-CN"/>
        </w:rPr>
        <w:t>3</w:t>
      </w:r>
      <w:r>
        <w:rPr>
          <w:rFonts w:eastAsia="等线"/>
          <w:sz w:val="20"/>
          <w:szCs w:val="20"/>
          <w:lang w:eastAsia="zh-CN"/>
        </w:rPr>
        <w:t xml:space="preserve">], for type A HD-FDD operation, which is supported by LTE-1bis UEs and beyond, </w:t>
      </w:r>
      <w:r w:rsidR="0099007C">
        <w:rPr>
          <w:rFonts w:eastAsia="等线"/>
          <w:sz w:val="20"/>
          <w:szCs w:val="20"/>
          <w:lang w:eastAsia="zh-CN"/>
        </w:rPr>
        <w:t xml:space="preserve">there should be guard period create by the UE </w:t>
      </w:r>
      <w:r w:rsidR="0099007C" w:rsidRPr="0099007C">
        <w:rPr>
          <w:rFonts w:eastAsia="等线"/>
          <w:sz w:val="20"/>
          <w:szCs w:val="20"/>
          <w:lang w:eastAsia="zh-CN"/>
        </w:rPr>
        <w:t>by not receiving the last part of a downlink subframe immediately preceding an uplink subframe from the same UE</w:t>
      </w:r>
      <w:r w:rsidR="0099007C">
        <w:rPr>
          <w:rFonts w:eastAsia="等线"/>
          <w:sz w:val="20"/>
          <w:szCs w:val="20"/>
          <w:lang w:eastAsia="zh-CN"/>
        </w:rPr>
        <w:t xml:space="preserve">. </w:t>
      </w:r>
    </w:p>
    <w:p w14:paraId="5A9E6C8A" w14:textId="343FD9A2" w:rsidR="0031591F" w:rsidRDefault="00010570" w:rsidP="00E9014C">
      <w:pPr>
        <w:spacing w:before="120"/>
        <w:ind w:right="-96"/>
        <w:rPr>
          <w:rFonts w:eastAsia="等线"/>
          <w:sz w:val="20"/>
          <w:szCs w:val="20"/>
          <w:lang w:eastAsia="zh-CN"/>
        </w:rPr>
      </w:pPr>
      <w:r>
        <w:rPr>
          <w:rFonts w:eastAsia="等线"/>
          <w:sz w:val="20"/>
          <w:szCs w:val="20"/>
          <w:lang w:eastAsia="zh-CN"/>
        </w:rPr>
        <w:t xml:space="preserve">Similar </w:t>
      </w:r>
      <w:r w:rsidR="00981F28">
        <w:rPr>
          <w:rFonts w:eastAsia="等线"/>
          <w:sz w:val="20"/>
          <w:szCs w:val="20"/>
          <w:lang w:eastAsia="zh-CN"/>
        </w:rPr>
        <w:t>design</w:t>
      </w:r>
      <w:r>
        <w:rPr>
          <w:rFonts w:eastAsia="等线"/>
          <w:sz w:val="20"/>
          <w:szCs w:val="20"/>
          <w:lang w:eastAsia="zh-CN"/>
        </w:rPr>
        <w:t xml:space="preserve"> could be </w:t>
      </w:r>
      <w:r w:rsidR="0099007C">
        <w:rPr>
          <w:rFonts w:eastAsia="等线"/>
          <w:sz w:val="20"/>
          <w:szCs w:val="20"/>
          <w:lang w:eastAsia="zh-CN"/>
        </w:rPr>
        <w:t>re</w:t>
      </w:r>
      <w:r>
        <w:rPr>
          <w:rFonts w:eastAsia="等线"/>
          <w:sz w:val="20"/>
          <w:szCs w:val="20"/>
          <w:lang w:eastAsia="zh-CN"/>
        </w:rPr>
        <w:t>used for HD-FDD in NR</w:t>
      </w:r>
      <w:r w:rsidR="0099007C">
        <w:rPr>
          <w:rFonts w:eastAsia="等线"/>
          <w:sz w:val="20"/>
          <w:szCs w:val="20"/>
          <w:lang w:eastAsia="zh-CN"/>
        </w:rPr>
        <w:t xml:space="preserve">, </w:t>
      </w:r>
      <w:r w:rsidR="002245CD">
        <w:rPr>
          <w:rFonts w:eastAsia="等线"/>
          <w:sz w:val="20"/>
          <w:szCs w:val="20"/>
          <w:lang w:eastAsia="zh-CN"/>
        </w:rPr>
        <w:t xml:space="preserve">and no standard impact is </w:t>
      </w:r>
      <w:r w:rsidR="00981F28">
        <w:rPr>
          <w:rFonts w:eastAsia="等线"/>
          <w:sz w:val="20"/>
          <w:szCs w:val="20"/>
          <w:lang w:eastAsia="zh-CN"/>
        </w:rPr>
        <w:t>expected</w:t>
      </w:r>
      <w:r w:rsidR="002245CD">
        <w:rPr>
          <w:rFonts w:eastAsia="等线"/>
          <w:sz w:val="20"/>
          <w:szCs w:val="20"/>
          <w:lang w:eastAsia="zh-CN"/>
        </w:rPr>
        <w:t xml:space="preserve">. One potential enhancement </w:t>
      </w:r>
      <w:r w:rsidR="00F5140A">
        <w:rPr>
          <w:rFonts w:eastAsia="等线"/>
          <w:sz w:val="20"/>
          <w:szCs w:val="20"/>
          <w:lang w:eastAsia="zh-CN"/>
        </w:rPr>
        <w:t xml:space="preserve">from implementation </w:t>
      </w:r>
      <w:r w:rsidR="008A76DC">
        <w:rPr>
          <w:rFonts w:eastAsia="等线"/>
          <w:sz w:val="20"/>
          <w:szCs w:val="20"/>
          <w:lang w:eastAsia="zh-CN"/>
        </w:rPr>
        <w:t xml:space="preserve">is that </w:t>
      </w:r>
      <w:r w:rsidR="0031591F">
        <w:rPr>
          <w:rFonts w:eastAsia="等线"/>
          <w:sz w:val="20"/>
          <w:szCs w:val="20"/>
          <w:lang w:eastAsia="zh-CN"/>
        </w:rPr>
        <w:t xml:space="preserve">due to the flexible PDSCH and PUSCH scheduling in terms of starting OFDM symbol and time domain duration, there is no such need as in LTE of not receiving the </w:t>
      </w:r>
      <w:r w:rsidR="001718BD">
        <w:rPr>
          <w:rFonts w:eastAsia="等线"/>
          <w:sz w:val="20"/>
          <w:szCs w:val="20"/>
          <w:lang w:eastAsia="zh-CN"/>
        </w:rPr>
        <w:t>last several OFDM symbols</w:t>
      </w:r>
      <w:r w:rsidR="00A56086">
        <w:rPr>
          <w:rFonts w:eastAsia="等线"/>
          <w:sz w:val="20"/>
          <w:szCs w:val="20"/>
          <w:lang w:eastAsia="zh-CN"/>
        </w:rPr>
        <w:t xml:space="preserve"> of a PDSCH</w:t>
      </w:r>
      <w:r w:rsidR="001718BD">
        <w:rPr>
          <w:rFonts w:eastAsia="等线"/>
          <w:sz w:val="20"/>
          <w:szCs w:val="20"/>
          <w:lang w:eastAsia="zh-CN"/>
        </w:rPr>
        <w:t xml:space="preserve"> before </w:t>
      </w:r>
      <w:r w:rsidR="00A56086">
        <w:rPr>
          <w:rFonts w:eastAsia="等线"/>
          <w:sz w:val="20"/>
          <w:szCs w:val="20"/>
          <w:lang w:eastAsia="zh-CN"/>
        </w:rPr>
        <w:t xml:space="preserve">a </w:t>
      </w:r>
      <w:r w:rsidR="001718BD">
        <w:rPr>
          <w:rFonts w:eastAsia="等线"/>
          <w:sz w:val="20"/>
          <w:szCs w:val="20"/>
          <w:lang w:eastAsia="zh-CN"/>
        </w:rPr>
        <w:t xml:space="preserve">PUSCH transmission. Besides, it is </w:t>
      </w:r>
      <w:r w:rsidR="00DA176A">
        <w:rPr>
          <w:rFonts w:eastAsia="等线"/>
          <w:sz w:val="20"/>
          <w:szCs w:val="20"/>
          <w:lang w:eastAsia="zh-CN"/>
        </w:rPr>
        <w:t>technically feasible</w:t>
      </w:r>
      <w:r w:rsidR="001718BD">
        <w:rPr>
          <w:rFonts w:eastAsia="等线"/>
          <w:sz w:val="20"/>
          <w:szCs w:val="20"/>
          <w:lang w:eastAsia="zh-CN"/>
        </w:rPr>
        <w:t xml:space="preserve"> </w:t>
      </w:r>
      <w:r w:rsidR="00A56086">
        <w:rPr>
          <w:rFonts w:eastAsia="等线"/>
          <w:sz w:val="20"/>
          <w:szCs w:val="20"/>
          <w:lang w:eastAsia="zh-CN"/>
        </w:rPr>
        <w:t>that a slot is bi-directional for HD-FDD UEs, in case there is enough gap period in the slot to fulfill frequency retuning and Tx/Rx switching.</w:t>
      </w:r>
    </w:p>
    <w:p w14:paraId="31D982AC" w14:textId="1BA54A22" w:rsidR="00E1219A" w:rsidRDefault="00E1219A" w:rsidP="00E9014C">
      <w:pPr>
        <w:spacing w:before="120"/>
        <w:ind w:right="-96"/>
        <w:rPr>
          <w:rFonts w:eastAsia="等线"/>
          <w:b/>
          <w:i/>
          <w:sz w:val="20"/>
          <w:szCs w:val="20"/>
          <w:lang w:eastAsia="zh-CN"/>
        </w:rPr>
      </w:pPr>
      <w:r>
        <w:rPr>
          <w:b/>
          <w:i/>
          <w:sz w:val="20"/>
          <w:szCs w:val="20"/>
        </w:rPr>
        <w:t>Proposal</w:t>
      </w:r>
      <w:r w:rsidR="00ED00F0">
        <w:rPr>
          <w:b/>
          <w:i/>
          <w:sz w:val="20"/>
          <w:szCs w:val="20"/>
        </w:rPr>
        <w:t xml:space="preserve"> 6</w:t>
      </w:r>
      <w:r>
        <w:rPr>
          <w:b/>
          <w:i/>
          <w:sz w:val="20"/>
          <w:szCs w:val="20"/>
        </w:rPr>
        <w:t xml:space="preserve">: </w:t>
      </w:r>
      <w:r w:rsidR="007806AB">
        <w:rPr>
          <w:b/>
          <w:i/>
          <w:sz w:val="20"/>
          <w:szCs w:val="20"/>
        </w:rPr>
        <w:t>S</w:t>
      </w:r>
      <w:r>
        <w:rPr>
          <w:b/>
          <w:i/>
          <w:sz w:val="20"/>
          <w:szCs w:val="20"/>
        </w:rPr>
        <w:t xml:space="preserve">tudy </w:t>
      </w:r>
      <w:r w:rsidR="008C6ED1">
        <w:rPr>
          <w:b/>
          <w:i/>
          <w:sz w:val="20"/>
          <w:szCs w:val="20"/>
        </w:rPr>
        <w:t>the potential enhancements for HD-FDD UEs and the benefits.</w:t>
      </w:r>
    </w:p>
    <w:p w14:paraId="63B308F5" w14:textId="2D70BBA0" w:rsidR="008D332A" w:rsidRDefault="00593965" w:rsidP="008D332A">
      <w:pPr>
        <w:pStyle w:val="Heading2"/>
        <w:rPr>
          <w:lang w:eastAsia="zh-CN"/>
        </w:rPr>
      </w:pPr>
      <w:r>
        <w:rPr>
          <w:lang w:eastAsia="zh-CN"/>
        </w:rPr>
        <w:t>Relaxed processing time and capability</w:t>
      </w:r>
    </w:p>
    <w:p w14:paraId="22544B71" w14:textId="664858D4" w:rsidR="00377B73" w:rsidRDefault="00E36394" w:rsidP="00377B73">
      <w:pPr>
        <w:ind w:right="-99"/>
        <w:rPr>
          <w:rFonts w:eastAsia="等线"/>
          <w:sz w:val="20"/>
          <w:szCs w:val="20"/>
          <w:lang w:eastAsia="zh-CN"/>
        </w:rPr>
      </w:pPr>
      <w:r>
        <w:rPr>
          <w:rFonts w:eastAsia="等线"/>
          <w:sz w:val="20"/>
          <w:szCs w:val="20"/>
          <w:lang w:eastAsia="zh-CN"/>
        </w:rPr>
        <w:t xml:space="preserve">The relaxed </w:t>
      </w:r>
      <w:r w:rsidR="005003BB">
        <w:rPr>
          <w:rFonts w:eastAsia="等线"/>
          <w:sz w:val="20"/>
          <w:szCs w:val="20"/>
          <w:lang w:eastAsia="zh-CN"/>
        </w:rPr>
        <w:t xml:space="preserve">PDSCH processing time and the PUSCH </w:t>
      </w:r>
      <w:r w:rsidR="00F051AD">
        <w:rPr>
          <w:rFonts w:eastAsia="等线"/>
          <w:sz w:val="20"/>
          <w:szCs w:val="20"/>
          <w:lang w:eastAsia="zh-CN"/>
        </w:rPr>
        <w:t>preparation time, which might be lower than UE processing capability 1 as defined in [</w:t>
      </w:r>
      <w:r w:rsidR="0043740F">
        <w:rPr>
          <w:rFonts w:eastAsia="等线"/>
          <w:sz w:val="20"/>
          <w:szCs w:val="20"/>
          <w:lang w:eastAsia="zh-CN"/>
        </w:rPr>
        <w:t>5</w:t>
      </w:r>
      <w:r w:rsidR="00F051AD">
        <w:rPr>
          <w:rFonts w:eastAsia="等线"/>
          <w:sz w:val="20"/>
          <w:szCs w:val="20"/>
          <w:lang w:eastAsia="zh-CN"/>
        </w:rPr>
        <w:t>], helps UE side complexity reduction and cost reduction. On the other hand, this might lead to higher</w:t>
      </w:r>
      <w:r w:rsidR="005048CA">
        <w:rPr>
          <w:rFonts w:eastAsia="等线"/>
          <w:sz w:val="20"/>
          <w:szCs w:val="20"/>
          <w:lang w:eastAsia="zh-CN"/>
        </w:rPr>
        <w:t xml:space="preserve"> transmission latency, e.g., for HARQ-ACK feedback and PUSCH</w:t>
      </w:r>
      <w:r w:rsidR="00BD0B50">
        <w:rPr>
          <w:rFonts w:eastAsia="等线"/>
          <w:sz w:val="20"/>
          <w:szCs w:val="20"/>
          <w:lang w:eastAsia="zh-CN"/>
        </w:rPr>
        <w:t>/PRACH</w:t>
      </w:r>
      <w:r w:rsidR="005048CA">
        <w:rPr>
          <w:rFonts w:eastAsia="等线"/>
          <w:sz w:val="20"/>
          <w:szCs w:val="20"/>
          <w:lang w:eastAsia="zh-CN"/>
        </w:rPr>
        <w:t xml:space="preserve"> transmission.</w:t>
      </w:r>
      <w:r w:rsidR="00BD0B50">
        <w:rPr>
          <w:rFonts w:eastAsia="等线"/>
          <w:sz w:val="20"/>
          <w:szCs w:val="20"/>
          <w:lang w:eastAsia="zh-CN"/>
        </w:rPr>
        <w:t xml:space="preserve"> The related standard impacts need to be studied.</w:t>
      </w:r>
      <w:r w:rsidR="005048CA">
        <w:rPr>
          <w:rFonts w:eastAsia="等线"/>
          <w:sz w:val="20"/>
          <w:szCs w:val="20"/>
          <w:lang w:eastAsia="zh-CN"/>
        </w:rPr>
        <w:t xml:space="preserve"> </w:t>
      </w:r>
    </w:p>
    <w:p w14:paraId="2C8CCE02" w14:textId="0A108069" w:rsidR="00B3323C" w:rsidRDefault="00284E9E" w:rsidP="00B3323C">
      <w:pPr>
        <w:spacing w:before="120"/>
        <w:ind w:right="-96"/>
        <w:rPr>
          <w:rFonts w:eastAsia="等线"/>
          <w:b/>
          <w:i/>
          <w:sz w:val="20"/>
          <w:szCs w:val="20"/>
          <w:lang w:eastAsia="zh-CN"/>
        </w:rPr>
      </w:pPr>
      <w:r>
        <w:rPr>
          <w:rFonts w:eastAsia="等线"/>
          <w:b/>
          <w:i/>
          <w:sz w:val="20"/>
          <w:szCs w:val="20"/>
          <w:lang w:eastAsia="zh-CN"/>
        </w:rPr>
        <w:t>Proposal</w:t>
      </w:r>
      <w:r w:rsidR="008C7BAF">
        <w:rPr>
          <w:rFonts w:eastAsia="等线"/>
          <w:b/>
          <w:i/>
          <w:sz w:val="20"/>
          <w:szCs w:val="20"/>
          <w:lang w:eastAsia="zh-CN"/>
        </w:rPr>
        <w:t xml:space="preserve"> 7</w:t>
      </w:r>
      <w:r>
        <w:rPr>
          <w:b/>
          <w:i/>
          <w:sz w:val="20"/>
          <w:szCs w:val="20"/>
        </w:rPr>
        <w:t>:</w:t>
      </w:r>
      <w:r w:rsidR="00593965">
        <w:rPr>
          <w:b/>
          <w:i/>
          <w:sz w:val="20"/>
          <w:szCs w:val="20"/>
        </w:rPr>
        <w:t xml:space="preserve"> </w:t>
      </w:r>
      <w:r w:rsidR="00AC590D">
        <w:rPr>
          <w:b/>
          <w:i/>
          <w:sz w:val="20"/>
          <w:szCs w:val="20"/>
        </w:rPr>
        <w:t>S</w:t>
      </w:r>
      <w:r w:rsidR="00593965">
        <w:rPr>
          <w:b/>
          <w:i/>
          <w:sz w:val="20"/>
          <w:szCs w:val="20"/>
        </w:rPr>
        <w:t>tudy the standard impact</w:t>
      </w:r>
      <w:r w:rsidR="00361D7F">
        <w:rPr>
          <w:b/>
          <w:i/>
          <w:sz w:val="20"/>
          <w:szCs w:val="20"/>
        </w:rPr>
        <w:t>s</w:t>
      </w:r>
      <w:r w:rsidR="00593965">
        <w:rPr>
          <w:b/>
          <w:i/>
          <w:sz w:val="20"/>
          <w:szCs w:val="20"/>
        </w:rPr>
        <w:t xml:space="preserve"> on</w:t>
      </w:r>
      <w:r w:rsidR="005B10EA">
        <w:rPr>
          <w:b/>
          <w:i/>
          <w:sz w:val="20"/>
          <w:szCs w:val="20"/>
        </w:rPr>
        <w:t xml:space="preserve"> the relaxed PDSCH/PUSCH processing capability.  </w:t>
      </w: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1DB8C41" w:rsidR="003B788D" w:rsidRPr="00EE65AE" w:rsidRDefault="00A3057A" w:rsidP="003B788D">
      <w:pPr>
        <w:rPr>
          <w:sz w:val="20"/>
          <w:szCs w:val="20"/>
          <w:lang w:eastAsia="zh-CN"/>
        </w:rPr>
      </w:pPr>
      <w:r>
        <w:rPr>
          <w:sz w:val="20"/>
          <w:szCs w:val="20"/>
        </w:rPr>
        <w:t>As a summary, w</w:t>
      </w:r>
      <w:r w:rsidR="00F13BB8">
        <w:rPr>
          <w:sz w:val="20"/>
          <w:szCs w:val="20"/>
        </w:rPr>
        <w:t xml:space="preserve">e have the following </w:t>
      </w:r>
      <w:r w:rsidR="00591121">
        <w:rPr>
          <w:sz w:val="20"/>
          <w:szCs w:val="20"/>
        </w:rPr>
        <w:t xml:space="preserve">observations and </w:t>
      </w:r>
      <w:r w:rsidR="00F13BB8">
        <w:rPr>
          <w:sz w:val="20"/>
          <w:szCs w:val="20"/>
        </w:rPr>
        <w:t xml:space="preserve">proposals </w:t>
      </w:r>
      <w:r>
        <w:rPr>
          <w:sz w:val="20"/>
          <w:szCs w:val="20"/>
        </w:rPr>
        <w:t>o</w:t>
      </w:r>
      <w:r w:rsidR="00591121" w:rsidRPr="00591121">
        <w:rPr>
          <w:sz w:val="20"/>
          <w:szCs w:val="20"/>
        </w:rPr>
        <w:t>n UE complexity reduction features</w:t>
      </w:r>
      <w:r w:rsidR="00591121">
        <w:rPr>
          <w:sz w:val="20"/>
          <w:szCs w:val="20"/>
        </w:rPr>
        <w:t>,</w:t>
      </w:r>
    </w:p>
    <w:p w14:paraId="3E0DF485" w14:textId="77777777" w:rsidR="00C26087" w:rsidRDefault="00C26087" w:rsidP="00C26087">
      <w:pPr>
        <w:ind w:right="-99"/>
        <w:rPr>
          <w:rFonts w:eastAsia="等线"/>
          <w:bCs/>
          <w:iCs/>
          <w:sz w:val="20"/>
          <w:szCs w:val="20"/>
          <w:lang w:eastAsia="zh-CN"/>
        </w:rPr>
      </w:pPr>
      <w:r w:rsidRPr="00A0358D">
        <w:rPr>
          <w:rFonts w:eastAsia="等线"/>
          <w:b/>
          <w:bCs/>
          <w:i/>
          <w:iCs/>
          <w:sz w:val="20"/>
          <w:szCs w:val="20"/>
          <w:lang w:eastAsia="zh-CN"/>
        </w:rPr>
        <w:t>Observation</w:t>
      </w:r>
      <w:r>
        <w:rPr>
          <w:rFonts w:eastAsia="等线"/>
          <w:b/>
          <w:bCs/>
          <w:i/>
          <w:iCs/>
          <w:sz w:val="20"/>
          <w:szCs w:val="20"/>
          <w:lang w:eastAsia="zh-CN"/>
        </w:rPr>
        <w:t xml:space="preserve"> 1</w:t>
      </w:r>
      <w:r w:rsidRPr="00A0358D">
        <w:rPr>
          <w:rFonts w:eastAsia="等线"/>
          <w:b/>
          <w:bCs/>
          <w:i/>
          <w:iCs/>
          <w:sz w:val="20"/>
          <w:szCs w:val="20"/>
          <w:lang w:eastAsia="zh-CN"/>
        </w:rPr>
        <w:t xml:space="preserve">: </w:t>
      </w:r>
      <w:r>
        <w:rPr>
          <w:rFonts w:eastAsia="等线"/>
          <w:b/>
          <w:bCs/>
          <w:i/>
          <w:iCs/>
          <w:sz w:val="20"/>
          <w:szCs w:val="20"/>
          <w:lang w:eastAsia="zh-CN"/>
        </w:rPr>
        <w:t>RedCap UEs might not be able to detect legacy PDCCH for SIB1 in case the configured CORESET0 size is higher than UE BW.</w:t>
      </w:r>
    </w:p>
    <w:p w14:paraId="0FEFA06C" w14:textId="015FF79C" w:rsidR="00C106DC" w:rsidRDefault="00C106DC" w:rsidP="00C106DC">
      <w:pPr>
        <w:ind w:right="-99"/>
        <w:rPr>
          <w:rFonts w:eastAsia="等线"/>
          <w:b/>
          <w:bCs/>
          <w:i/>
          <w:iCs/>
          <w:sz w:val="20"/>
          <w:szCs w:val="20"/>
          <w:lang w:eastAsia="zh-CN"/>
        </w:rPr>
      </w:pPr>
      <w:r>
        <w:rPr>
          <w:rFonts w:eastAsia="等线"/>
          <w:b/>
          <w:bCs/>
          <w:i/>
          <w:iCs/>
          <w:sz w:val="20"/>
          <w:szCs w:val="20"/>
          <w:lang w:eastAsia="zh-CN"/>
        </w:rPr>
        <w:t xml:space="preserve">Observation2: With reduced channel BW, PDCCH performance might be deteriorated and cannot meet the reliability requirement of some RedCap UEs. </w:t>
      </w:r>
    </w:p>
    <w:p w14:paraId="0A4FE210" w14:textId="77777777" w:rsidR="00C26087" w:rsidRPr="002B4124" w:rsidRDefault="00C26087" w:rsidP="00C26087">
      <w:pPr>
        <w:ind w:right="-99"/>
        <w:rPr>
          <w:rFonts w:eastAsia="等线"/>
          <w:b/>
          <w:i/>
          <w:sz w:val="20"/>
          <w:szCs w:val="20"/>
          <w:lang w:eastAsia="zh-CN"/>
        </w:rPr>
      </w:pPr>
      <w:r w:rsidRPr="002B4124">
        <w:rPr>
          <w:rFonts w:eastAsia="等线"/>
          <w:b/>
          <w:i/>
          <w:sz w:val="20"/>
          <w:szCs w:val="20"/>
          <w:lang w:eastAsia="zh-CN"/>
        </w:rPr>
        <w:t xml:space="preserve">Observation </w:t>
      </w:r>
      <w:r>
        <w:rPr>
          <w:rFonts w:eastAsia="等线"/>
          <w:b/>
          <w:i/>
          <w:sz w:val="20"/>
          <w:szCs w:val="20"/>
          <w:lang w:eastAsia="zh-CN"/>
        </w:rPr>
        <w:t>3</w:t>
      </w:r>
      <w:r w:rsidRPr="002B4124">
        <w:rPr>
          <w:rFonts w:eastAsia="等线"/>
          <w:b/>
          <w:i/>
          <w:sz w:val="20"/>
          <w:szCs w:val="20"/>
          <w:lang w:eastAsia="zh-CN"/>
        </w:rPr>
        <w:t>:</w:t>
      </w:r>
      <w:r>
        <w:rPr>
          <w:rFonts w:eastAsia="等线"/>
          <w:b/>
          <w:i/>
          <w:sz w:val="20"/>
          <w:szCs w:val="20"/>
          <w:lang w:eastAsia="zh-CN"/>
        </w:rPr>
        <w:t xml:space="preserve"> </w:t>
      </w:r>
      <w:r w:rsidRPr="00922BAA">
        <w:rPr>
          <w:rFonts w:eastAsia="等线"/>
          <w:b/>
          <w:i/>
          <w:sz w:val="20"/>
          <w:szCs w:val="20"/>
          <w:lang w:eastAsia="zh-CN"/>
        </w:rPr>
        <w:t>Using either intra-slot PDCCH repetition or higher COERSET size in time domain might impact the flexibility of PDSCH time domain resource allocation.</w:t>
      </w:r>
    </w:p>
    <w:p w14:paraId="39FB7AF3" w14:textId="77777777" w:rsidR="00C26087" w:rsidRDefault="00C26087" w:rsidP="00296FE2">
      <w:pPr>
        <w:ind w:right="-96"/>
        <w:rPr>
          <w:rFonts w:eastAsia="等线"/>
          <w:b/>
          <w:bCs/>
          <w:i/>
          <w:iCs/>
          <w:sz w:val="20"/>
          <w:szCs w:val="20"/>
          <w:lang w:eastAsia="zh-CN"/>
        </w:rPr>
      </w:pPr>
      <w:r>
        <w:rPr>
          <w:rFonts w:eastAsia="等线"/>
          <w:b/>
          <w:bCs/>
          <w:i/>
          <w:iCs/>
          <w:sz w:val="20"/>
          <w:szCs w:val="20"/>
          <w:lang w:eastAsia="zh-CN"/>
        </w:rPr>
        <w:t>Proposal 1</w:t>
      </w:r>
      <w:r w:rsidRPr="004A3026">
        <w:rPr>
          <w:rFonts w:eastAsia="等线"/>
          <w:b/>
          <w:bCs/>
          <w:i/>
          <w:iCs/>
          <w:sz w:val="20"/>
          <w:szCs w:val="20"/>
          <w:lang w:eastAsia="zh-CN"/>
        </w:rPr>
        <w:t xml:space="preserve">: </w:t>
      </w:r>
      <w:r>
        <w:rPr>
          <w:rFonts w:eastAsia="等线"/>
          <w:b/>
          <w:bCs/>
          <w:i/>
          <w:iCs/>
          <w:sz w:val="20"/>
          <w:szCs w:val="20"/>
          <w:lang w:eastAsia="zh-CN"/>
        </w:rPr>
        <w:t>The BW of RedCap UEs shall be higher than 5MHz while no more than 20MHz. The UE shall report the supported channel bandwidth as in legacy.</w:t>
      </w:r>
    </w:p>
    <w:p w14:paraId="7C2BB294" w14:textId="77777777" w:rsidR="00C26087" w:rsidRDefault="00C26087" w:rsidP="00C26087">
      <w:pPr>
        <w:ind w:right="-96"/>
        <w:rPr>
          <w:rFonts w:eastAsia="等线"/>
          <w:b/>
          <w:bCs/>
          <w:i/>
          <w:iCs/>
          <w:sz w:val="20"/>
          <w:szCs w:val="20"/>
          <w:lang w:eastAsia="zh-CN"/>
        </w:rPr>
      </w:pPr>
      <w:r w:rsidRPr="00425EDE">
        <w:rPr>
          <w:rFonts w:eastAsia="等线"/>
          <w:b/>
          <w:bCs/>
          <w:i/>
          <w:iCs/>
          <w:sz w:val="20"/>
          <w:szCs w:val="20"/>
          <w:lang w:eastAsia="zh-CN"/>
        </w:rPr>
        <w:t xml:space="preserve">Proposal </w:t>
      </w:r>
      <w:r>
        <w:rPr>
          <w:rFonts w:eastAsia="等线"/>
          <w:b/>
          <w:bCs/>
          <w:i/>
          <w:iCs/>
          <w:sz w:val="20"/>
          <w:szCs w:val="20"/>
          <w:lang w:eastAsia="zh-CN"/>
        </w:rPr>
        <w:t>2</w:t>
      </w:r>
      <w:r w:rsidRPr="00425EDE">
        <w:rPr>
          <w:rFonts w:eastAsia="等线"/>
          <w:b/>
          <w:bCs/>
          <w:i/>
          <w:iCs/>
          <w:sz w:val="20"/>
          <w:szCs w:val="20"/>
          <w:lang w:eastAsia="zh-CN"/>
        </w:rPr>
        <w:t xml:space="preserve">: </w:t>
      </w:r>
      <w:r>
        <w:rPr>
          <w:rFonts w:eastAsia="等线"/>
          <w:b/>
          <w:bCs/>
          <w:i/>
          <w:iCs/>
          <w:sz w:val="20"/>
          <w:szCs w:val="20"/>
          <w:lang w:eastAsia="zh-CN"/>
        </w:rPr>
        <w:t>Study whether and how to introduce a dedicated CORESET0A for RedCap UEs. The two options below are FFS,</w:t>
      </w:r>
    </w:p>
    <w:p w14:paraId="336EC7B6" w14:textId="77777777" w:rsidR="00C26087" w:rsidRDefault="00C26087" w:rsidP="00C26087">
      <w:pPr>
        <w:pStyle w:val="ListParagraph"/>
        <w:numPr>
          <w:ilvl w:val="0"/>
          <w:numId w:val="17"/>
        </w:numPr>
        <w:ind w:right="-96"/>
        <w:rPr>
          <w:rFonts w:ascii="Times New Roman" w:eastAsia="等线" w:hAnsi="Times New Roman"/>
          <w:b/>
          <w:bCs/>
          <w:i/>
          <w:iCs/>
          <w:sz w:val="20"/>
          <w:szCs w:val="20"/>
          <w:lang w:eastAsia="zh-CN"/>
        </w:rPr>
      </w:pPr>
      <w:r>
        <w:rPr>
          <w:rFonts w:ascii="Times New Roman" w:eastAsia="等线" w:hAnsi="Times New Roman"/>
          <w:b/>
          <w:bCs/>
          <w:i/>
          <w:iCs/>
          <w:sz w:val="20"/>
          <w:szCs w:val="20"/>
          <w:lang w:eastAsia="zh-CN"/>
        </w:rPr>
        <w:t xml:space="preserve">CORESET0A configurations are determined from those for CORESET0  </w:t>
      </w:r>
    </w:p>
    <w:p w14:paraId="08F173E3" w14:textId="61DF823C" w:rsidR="00296FE2" w:rsidRPr="00C26087" w:rsidRDefault="00C26087" w:rsidP="00C26087">
      <w:pPr>
        <w:pStyle w:val="ListParagraph"/>
        <w:numPr>
          <w:ilvl w:val="0"/>
          <w:numId w:val="17"/>
        </w:numPr>
        <w:spacing w:after="120"/>
        <w:ind w:left="714" w:right="-96" w:hanging="357"/>
        <w:rPr>
          <w:rFonts w:ascii="Times New Roman" w:eastAsia="等线" w:hAnsi="Times New Roman"/>
          <w:b/>
          <w:bCs/>
          <w:i/>
          <w:iCs/>
          <w:sz w:val="20"/>
          <w:szCs w:val="20"/>
          <w:lang w:eastAsia="zh-CN"/>
        </w:rPr>
      </w:pPr>
      <w:r>
        <w:rPr>
          <w:rFonts w:ascii="Times New Roman" w:eastAsia="等线" w:hAnsi="Times New Roman"/>
          <w:b/>
          <w:bCs/>
          <w:i/>
          <w:iCs/>
          <w:sz w:val="20"/>
          <w:szCs w:val="20"/>
          <w:lang w:eastAsia="zh-CN"/>
        </w:rPr>
        <w:t>CORESET0A is configured through separate MIB for RedCap UEs</w:t>
      </w:r>
    </w:p>
    <w:p w14:paraId="76EA0BC6" w14:textId="680AC98C" w:rsidR="00C106DC" w:rsidRDefault="00C106DC" w:rsidP="00C106DC">
      <w:pPr>
        <w:ind w:right="-99"/>
        <w:rPr>
          <w:rFonts w:eastAsia="等线"/>
          <w:b/>
          <w:bCs/>
          <w:i/>
          <w:iCs/>
          <w:sz w:val="20"/>
          <w:szCs w:val="20"/>
          <w:lang w:eastAsia="zh-CN"/>
        </w:rPr>
      </w:pPr>
      <w:r w:rsidRPr="006C0080">
        <w:rPr>
          <w:rFonts w:eastAsia="等线"/>
          <w:b/>
          <w:bCs/>
          <w:i/>
          <w:iCs/>
          <w:sz w:val="20"/>
          <w:szCs w:val="20"/>
          <w:lang w:eastAsia="zh-CN"/>
        </w:rPr>
        <w:t xml:space="preserve">Proposal </w:t>
      </w:r>
      <w:r>
        <w:rPr>
          <w:rFonts w:eastAsia="等线"/>
          <w:b/>
          <w:bCs/>
          <w:i/>
          <w:iCs/>
          <w:sz w:val="20"/>
          <w:szCs w:val="20"/>
          <w:lang w:eastAsia="zh-CN"/>
        </w:rPr>
        <w:t>3</w:t>
      </w:r>
      <w:r w:rsidRPr="006C0080">
        <w:rPr>
          <w:rFonts w:eastAsia="等线"/>
          <w:b/>
          <w:bCs/>
          <w:i/>
          <w:iCs/>
          <w:sz w:val="20"/>
          <w:szCs w:val="20"/>
          <w:lang w:eastAsia="zh-CN"/>
        </w:rPr>
        <w:t>:</w:t>
      </w:r>
      <w:r>
        <w:rPr>
          <w:rFonts w:eastAsia="等线"/>
          <w:b/>
          <w:bCs/>
          <w:i/>
          <w:iCs/>
          <w:sz w:val="20"/>
          <w:szCs w:val="20"/>
          <w:lang w:eastAsia="zh-CN"/>
        </w:rPr>
        <w:t xml:space="preserve"> Study below candidate schemes for improving PDCCH coverage performance,</w:t>
      </w:r>
    </w:p>
    <w:p w14:paraId="0BD2A225" w14:textId="77777777" w:rsidR="00C106DC" w:rsidRPr="004B11F3" w:rsidRDefault="00C106DC" w:rsidP="00C106DC">
      <w:pPr>
        <w:pStyle w:val="ListParagraph"/>
        <w:numPr>
          <w:ilvl w:val="0"/>
          <w:numId w:val="16"/>
        </w:numPr>
        <w:ind w:right="-99"/>
        <w:rPr>
          <w:rFonts w:ascii="Times New Roman" w:eastAsia="等线" w:hAnsi="Times New Roman"/>
          <w:b/>
          <w:bCs/>
          <w:i/>
          <w:iCs/>
          <w:sz w:val="20"/>
          <w:szCs w:val="20"/>
          <w:lang w:eastAsia="zh-CN"/>
        </w:rPr>
      </w:pPr>
      <w:r w:rsidRPr="004B11F3">
        <w:rPr>
          <w:rFonts w:ascii="Times New Roman" w:eastAsia="等线" w:hAnsi="Times New Roman"/>
          <w:b/>
          <w:bCs/>
          <w:i/>
          <w:iCs/>
          <w:sz w:val="20"/>
          <w:szCs w:val="20"/>
          <w:lang w:eastAsia="zh-CN"/>
        </w:rPr>
        <w:t>Intra-slot and/or Inter-slot PDCCH repetition</w:t>
      </w:r>
    </w:p>
    <w:p w14:paraId="2AA3189E" w14:textId="77777777" w:rsidR="00C106DC" w:rsidRPr="004B11F3" w:rsidRDefault="00C106DC" w:rsidP="00C106DC">
      <w:pPr>
        <w:pStyle w:val="ListParagraph"/>
        <w:numPr>
          <w:ilvl w:val="0"/>
          <w:numId w:val="16"/>
        </w:numPr>
        <w:spacing w:after="120"/>
        <w:ind w:left="714" w:right="-96" w:hanging="357"/>
        <w:rPr>
          <w:rFonts w:ascii="Times New Roman" w:eastAsia="等线" w:hAnsi="Times New Roman"/>
          <w:b/>
          <w:bCs/>
          <w:i/>
          <w:iCs/>
          <w:sz w:val="20"/>
          <w:szCs w:val="20"/>
          <w:lang w:eastAsia="zh-CN"/>
        </w:rPr>
      </w:pPr>
      <w:r w:rsidRPr="004B11F3">
        <w:rPr>
          <w:rFonts w:ascii="Times New Roman" w:eastAsia="等线" w:hAnsi="Times New Roman"/>
          <w:b/>
          <w:bCs/>
          <w:i/>
          <w:iCs/>
          <w:sz w:val="20"/>
          <w:szCs w:val="20"/>
          <w:lang w:eastAsia="zh-CN"/>
        </w:rPr>
        <w:t>Higher CORESET size in time domain.</w:t>
      </w:r>
    </w:p>
    <w:p w14:paraId="42477EFD" w14:textId="25C3EA54" w:rsidR="00615A8A" w:rsidRDefault="00613901" w:rsidP="00DB627F">
      <w:pPr>
        <w:rPr>
          <w:rFonts w:eastAsia="等线"/>
          <w:b/>
          <w:i/>
          <w:sz w:val="20"/>
          <w:szCs w:val="20"/>
          <w:lang w:eastAsia="zh-CN"/>
        </w:rPr>
      </w:pPr>
      <w:r w:rsidRPr="00613901">
        <w:rPr>
          <w:rFonts w:eastAsia="等线"/>
          <w:b/>
          <w:i/>
          <w:sz w:val="20"/>
          <w:szCs w:val="20"/>
          <w:lang w:eastAsia="zh-CN"/>
        </w:rPr>
        <w:t>Proposal 4: Study whether and how to refine default PDSCH time domain resource allocation to enable flexible PDSCH resource allocation.</w:t>
      </w:r>
    </w:p>
    <w:p w14:paraId="441BF6BE" w14:textId="77777777" w:rsidR="00E9368F" w:rsidRPr="00F17DC6" w:rsidRDefault="00E9368F" w:rsidP="00E9368F">
      <w:pPr>
        <w:ind w:right="-99"/>
        <w:rPr>
          <w:rFonts w:eastAsia="等线"/>
          <w:b/>
          <w:i/>
          <w:sz w:val="20"/>
          <w:szCs w:val="20"/>
          <w:lang w:eastAsia="zh-CN"/>
        </w:rPr>
      </w:pPr>
      <w:r w:rsidRPr="00D63061">
        <w:rPr>
          <w:rFonts w:eastAsia="等线"/>
          <w:b/>
          <w:i/>
          <w:sz w:val="20"/>
          <w:szCs w:val="20"/>
          <w:lang w:eastAsia="zh-CN"/>
        </w:rPr>
        <w:t>Proposal</w:t>
      </w:r>
      <w:r>
        <w:rPr>
          <w:rFonts w:eastAsia="等线"/>
          <w:b/>
          <w:i/>
          <w:sz w:val="20"/>
          <w:szCs w:val="20"/>
          <w:lang w:eastAsia="zh-CN"/>
        </w:rPr>
        <w:t xml:space="preserve"> 5: Study the relaxation of mandatory supported MIMO layers and the areas for simplification.  </w:t>
      </w:r>
    </w:p>
    <w:p w14:paraId="28A1EC2D" w14:textId="77777777" w:rsidR="00AC5530" w:rsidRDefault="00AC5530" w:rsidP="00AC5530">
      <w:pPr>
        <w:spacing w:before="120"/>
        <w:ind w:right="-96"/>
        <w:rPr>
          <w:rFonts w:eastAsia="等线"/>
          <w:b/>
          <w:i/>
          <w:sz w:val="20"/>
          <w:szCs w:val="20"/>
          <w:lang w:eastAsia="zh-CN"/>
        </w:rPr>
      </w:pPr>
      <w:r>
        <w:rPr>
          <w:b/>
          <w:i/>
          <w:sz w:val="20"/>
          <w:szCs w:val="20"/>
        </w:rPr>
        <w:t>Proposal 6: Study the potential enhancements for HD-FDD UEs and the benefits.</w:t>
      </w:r>
    </w:p>
    <w:p w14:paraId="5E8B3958" w14:textId="77777777" w:rsidR="00AC5530" w:rsidRDefault="00AC5530" w:rsidP="00AC5530">
      <w:pPr>
        <w:spacing w:before="120"/>
        <w:ind w:right="-96"/>
        <w:rPr>
          <w:rFonts w:eastAsia="等线"/>
          <w:b/>
          <w:i/>
          <w:sz w:val="20"/>
          <w:szCs w:val="20"/>
          <w:lang w:eastAsia="zh-CN"/>
        </w:rPr>
      </w:pPr>
      <w:r>
        <w:rPr>
          <w:rFonts w:eastAsia="等线"/>
          <w:b/>
          <w:i/>
          <w:sz w:val="20"/>
          <w:szCs w:val="20"/>
          <w:lang w:eastAsia="zh-CN"/>
        </w:rPr>
        <w:t>Proposal 7</w:t>
      </w:r>
      <w:r>
        <w:rPr>
          <w:b/>
          <w:i/>
          <w:sz w:val="20"/>
          <w:szCs w:val="20"/>
        </w:rPr>
        <w:t xml:space="preserve">: Study the standard impacts on the relaxed PDSCH/PUSCH processing capability.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5B102CC6" w14:textId="16B0C2B0" w:rsidR="00AE1327" w:rsidRPr="000114BC" w:rsidRDefault="003C6ED4" w:rsidP="00322C00">
      <w:pPr>
        <w:pStyle w:val="References"/>
        <w:rPr>
          <w:szCs w:val="20"/>
          <w:lang w:eastAsia="zh-CN"/>
        </w:rPr>
      </w:pPr>
      <w:r w:rsidRPr="00A85C7F">
        <w:rPr>
          <w:rFonts w:eastAsia="等线"/>
          <w:szCs w:val="20"/>
          <w:lang w:eastAsia="zh-CN"/>
        </w:rPr>
        <w:t>RP-193238</w:t>
      </w:r>
      <w:r w:rsidR="00480CD5" w:rsidRPr="000114BC">
        <w:rPr>
          <w:rFonts w:hint="eastAsia"/>
        </w:rPr>
        <w:t xml:space="preserve">, </w:t>
      </w:r>
      <w:r w:rsidR="00480CD5" w:rsidRPr="000114BC">
        <w:t>“</w:t>
      </w:r>
      <w:r w:rsidR="00480CD5" w:rsidRPr="005611B3">
        <w:t xml:space="preserve">New </w:t>
      </w:r>
      <w:r>
        <w:t>S</w:t>
      </w:r>
      <w:r w:rsidR="00480CD5" w:rsidRPr="005611B3">
        <w:t xml:space="preserve">ID on </w:t>
      </w:r>
      <w:r>
        <w:t>Reduced Capability UEs</w:t>
      </w:r>
      <w:r w:rsidR="00480CD5" w:rsidRPr="000114BC">
        <w:t>”</w:t>
      </w:r>
      <w:r w:rsidR="00480CD5" w:rsidRPr="000114BC">
        <w:rPr>
          <w:rFonts w:hint="eastAsia"/>
        </w:rPr>
        <w:t xml:space="preserve">, </w:t>
      </w:r>
      <w:r w:rsidR="00480CD5" w:rsidRPr="005611B3">
        <w:rPr>
          <w:szCs w:val="20"/>
          <w:lang w:eastAsia="zh-CN"/>
        </w:rPr>
        <w:t>Ericsson</w:t>
      </w:r>
      <w:r w:rsidR="00480CD5" w:rsidRPr="000114BC">
        <w:rPr>
          <w:rFonts w:hint="eastAsia"/>
        </w:rPr>
        <w:t>, RAN#</w:t>
      </w:r>
      <w:r w:rsidR="00480CD5">
        <w:rPr>
          <w:lang w:eastAsia="zh-CN"/>
        </w:rPr>
        <w:t>8</w:t>
      </w:r>
      <w:r>
        <w:rPr>
          <w:lang w:eastAsia="zh-CN"/>
        </w:rPr>
        <w:t>6</w:t>
      </w:r>
    </w:p>
    <w:p w14:paraId="16928166" w14:textId="4D5DB5CA" w:rsidR="00427E0E" w:rsidRDefault="00957A76" w:rsidP="00D87E6F">
      <w:pPr>
        <w:pStyle w:val="References"/>
      </w:pPr>
      <w:r>
        <w:t>3GPP TS38.213</w:t>
      </w:r>
    </w:p>
    <w:p w14:paraId="3968EF41" w14:textId="1E8B50A4" w:rsidR="009270DF" w:rsidRPr="000114BC" w:rsidRDefault="00F56962" w:rsidP="009270DF">
      <w:pPr>
        <w:pStyle w:val="References"/>
        <w:rPr>
          <w:szCs w:val="20"/>
          <w:lang w:eastAsia="zh-CN"/>
        </w:rPr>
      </w:pPr>
      <w:r>
        <w:rPr>
          <w:rFonts w:eastAsia="等线"/>
          <w:szCs w:val="20"/>
          <w:lang w:eastAsia="zh-CN"/>
        </w:rPr>
        <w:t>3GPP TS38.211</w:t>
      </w:r>
    </w:p>
    <w:p w14:paraId="09AF6E34" w14:textId="6B287444" w:rsidR="009270DF" w:rsidRPr="000114BC" w:rsidRDefault="004F0A80" w:rsidP="009270DF">
      <w:pPr>
        <w:pStyle w:val="References"/>
        <w:rPr>
          <w:szCs w:val="20"/>
          <w:lang w:eastAsia="zh-CN"/>
        </w:rPr>
      </w:pPr>
      <w:r>
        <w:rPr>
          <w:rFonts w:eastAsia="等线"/>
          <w:szCs w:val="20"/>
          <w:lang w:eastAsia="zh-CN"/>
        </w:rPr>
        <w:t>R1-</w:t>
      </w:r>
      <w:r w:rsidR="00655E70">
        <w:rPr>
          <w:rFonts w:eastAsia="等线"/>
          <w:szCs w:val="20"/>
          <w:lang w:eastAsia="zh-CN"/>
        </w:rPr>
        <w:t>2003829</w:t>
      </w:r>
      <w:r w:rsidR="009270DF" w:rsidRPr="000114BC">
        <w:rPr>
          <w:rFonts w:hint="eastAsia"/>
        </w:rPr>
        <w:t xml:space="preserve">, </w:t>
      </w:r>
      <w:r w:rsidR="009270DF" w:rsidRPr="000114BC">
        <w:t>“</w:t>
      </w:r>
      <w:r>
        <w:t>On coverage enhancement</w:t>
      </w:r>
      <w:r w:rsidR="00F07FF7">
        <w:t xml:space="preserve"> for RedCap</w:t>
      </w:r>
      <w:r w:rsidR="009270DF" w:rsidRPr="000114BC">
        <w:t>”</w:t>
      </w:r>
      <w:r w:rsidR="009270DF" w:rsidRPr="000114BC">
        <w:rPr>
          <w:rFonts w:hint="eastAsia"/>
        </w:rPr>
        <w:t xml:space="preserve">, </w:t>
      </w:r>
      <w:r w:rsidR="007835E2">
        <w:rPr>
          <w:szCs w:val="20"/>
          <w:lang w:eastAsia="zh-CN"/>
        </w:rPr>
        <w:t>Lenovo</w:t>
      </w:r>
      <w:r w:rsidR="009270DF" w:rsidRPr="000114BC">
        <w:rPr>
          <w:rFonts w:hint="eastAsia"/>
        </w:rPr>
        <w:t>,</w:t>
      </w:r>
      <w:r w:rsidR="007835E2">
        <w:t xml:space="preserve"> Motorola Mobility,</w:t>
      </w:r>
      <w:r w:rsidR="009270DF" w:rsidRPr="000114BC">
        <w:rPr>
          <w:rFonts w:hint="eastAsia"/>
        </w:rPr>
        <w:t xml:space="preserve"> RAN</w:t>
      </w:r>
      <w:r w:rsidR="007835E2">
        <w:t>1</w:t>
      </w:r>
      <w:r w:rsidR="009270DF" w:rsidRPr="000114BC">
        <w:rPr>
          <w:rFonts w:hint="eastAsia"/>
        </w:rPr>
        <w:t>#</w:t>
      </w:r>
      <w:r w:rsidR="007835E2">
        <w:rPr>
          <w:lang w:eastAsia="zh-CN"/>
        </w:rPr>
        <w:t>101</w:t>
      </w:r>
      <w:r w:rsidR="002D3813">
        <w:rPr>
          <w:lang w:eastAsia="zh-CN"/>
        </w:rPr>
        <w:t>.</w:t>
      </w:r>
    </w:p>
    <w:p w14:paraId="2A236F59" w14:textId="12D96DD0" w:rsidR="009270DF" w:rsidRPr="000114BC" w:rsidRDefault="00454317" w:rsidP="009270DF">
      <w:pPr>
        <w:pStyle w:val="References"/>
        <w:rPr>
          <w:szCs w:val="20"/>
          <w:lang w:eastAsia="zh-CN"/>
        </w:rPr>
      </w:pPr>
      <w:r>
        <w:rPr>
          <w:rFonts w:eastAsia="等线"/>
          <w:szCs w:val="20"/>
          <w:lang w:eastAsia="zh-CN"/>
        </w:rPr>
        <w:t>3GPP TS38.214</w:t>
      </w:r>
    </w:p>
    <w:sectPr w:rsidR="009270DF" w:rsidRPr="000114BC"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303918" w16cid:durableId="226903B9"/>
  <w16cid:commentId w16cid:paraId="30013A75" w16cid:durableId="226903C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9C5D1" w14:textId="77777777" w:rsidR="00C41363" w:rsidRDefault="00C41363">
      <w:r>
        <w:separator/>
      </w:r>
    </w:p>
  </w:endnote>
  <w:endnote w:type="continuationSeparator" w:id="0">
    <w:p w14:paraId="281B90A6" w14:textId="77777777" w:rsidR="00C41363" w:rsidRDefault="00C4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CD148" w14:textId="77777777" w:rsidR="00C41363" w:rsidRDefault="00C41363">
      <w:r>
        <w:separator/>
      </w:r>
    </w:p>
  </w:footnote>
  <w:footnote w:type="continuationSeparator" w:id="0">
    <w:p w14:paraId="51922AFE" w14:textId="77777777" w:rsidR="00C41363" w:rsidRDefault="00C41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6"/>
  </w:num>
  <w:num w:numId="3">
    <w:abstractNumId w:val="13"/>
  </w:num>
  <w:num w:numId="4">
    <w:abstractNumId w:val="0"/>
  </w:num>
  <w:num w:numId="5">
    <w:abstractNumId w:val="11"/>
  </w:num>
  <w:num w:numId="6">
    <w:abstractNumId w:val="9"/>
  </w:num>
  <w:num w:numId="7">
    <w:abstractNumId w:val="17"/>
  </w:num>
  <w:num w:numId="8">
    <w:abstractNumId w:val="10"/>
  </w:num>
  <w:num w:numId="9">
    <w:abstractNumId w:val="8"/>
  </w:num>
  <w:num w:numId="10">
    <w:abstractNumId w:val="14"/>
  </w:num>
  <w:num w:numId="11">
    <w:abstractNumId w:val="7"/>
  </w:num>
  <w:num w:numId="12">
    <w:abstractNumId w:val="4"/>
  </w:num>
  <w:num w:numId="13">
    <w:abstractNumId w:val="12"/>
  </w:num>
  <w:num w:numId="14">
    <w:abstractNumId w:val="6"/>
  </w:num>
  <w:num w:numId="15">
    <w:abstractNumId w:val="2"/>
  </w:num>
  <w:num w:numId="16">
    <w:abstractNumId w:val="15"/>
  </w:num>
  <w:num w:numId="17">
    <w:abstractNumId w:val="1"/>
  </w:num>
  <w:num w:numId="1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27"/>
    <w:rsid w:val="000007FC"/>
    <w:rsid w:val="0000099B"/>
    <w:rsid w:val="000009F1"/>
    <w:rsid w:val="00000A0B"/>
    <w:rsid w:val="00000D04"/>
    <w:rsid w:val="00000DB2"/>
    <w:rsid w:val="0000112E"/>
    <w:rsid w:val="0000159A"/>
    <w:rsid w:val="000016DE"/>
    <w:rsid w:val="000018A9"/>
    <w:rsid w:val="0000195C"/>
    <w:rsid w:val="00001A16"/>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9F4"/>
    <w:rsid w:val="00020EAB"/>
    <w:rsid w:val="00020FFF"/>
    <w:rsid w:val="000213A5"/>
    <w:rsid w:val="000217AE"/>
    <w:rsid w:val="000219F3"/>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D35"/>
    <w:rsid w:val="00032E40"/>
    <w:rsid w:val="00032E6F"/>
    <w:rsid w:val="00032F72"/>
    <w:rsid w:val="0003357B"/>
    <w:rsid w:val="000336D9"/>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D4"/>
    <w:rsid w:val="00054E0C"/>
    <w:rsid w:val="00054E59"/>
    <w:rsid w:val="00054F7C"/>
    <w:rsid w:val="00055277"/>
    <w:rsid w:val="000553F0"/>
    <w:rsid w:val="0005541D"/>
    <w:rsid w:val="0005552D"/>
    <w:rsid w:val="00055657"/>
    <w:rsid w:val="00055711"/>
    <w:rsid w:val="00055790"/>
    <w:rsid w:val="00055FCD"/>
    <w:rsid w:val="00056041"/>
    <w:rsid w:val="000565C8"/>
    <w:rsid w:val="00056A3F"/>
    <w:rsid w:val="00056AC0"/>
    <w:rsid w:val="00056CBC"/>
    <w:rsid w:val="00056F6D"/>
    <w:rsid w:val="00056F70"/>
    <w:rsid w:val="000576BD"/>
    <w:rsid w:val="00057A03"/>
    <w:rsid w:val="00057B38"/>
    <w:rsid w:val="00057CB3"/>
    <w:rsid w:val="00057D56"/>
    <w:rsid w:val="00057DC8"/>
    <w:rsid w:val="0006036E"/>
    <w:rsid w:val="0006051A"/>
    <w:rsid w:val="00060675"/>
    <w:rsid w:val="00060E9D"/>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546"/>
    <w:rsid w:val="00063A10"/>
    <w:rsid w:val="00063F27"/>
    <w:rsid w:val="00064060"/>
    <w:rsid w:val="00064498"/>
    <w:rsid w:val="000644C3"/>
    <w:rsid w:val="00064762"/>
    <w:rsid w:val="000648CC"/>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DDB"/>
    <w:rsid w:val="000E1E78"/>
    <w:rsid w:val="000E1F24"/>
    <w:rsid w:val="000E22EC"/>
    <w:rsid w:val="000E2AD6"/>
    <w:rsid w:val="000E2E25"/>
    <w:rsid w:val="000E3522"/>
    <w:rsid w:val="000E3665"/>
    <w:rsid w:val="000E3A05"/>
    <w:rsid w:val="000E3E70"/>
    <w:rsid w:val="000E3F04"/>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1F0"/>
    <w:rsid w:val="000F0257"/>
    <w:rsid w:val="000F04DE"/>
    <w:rsid w:val="000F09F9"/>
    <w:rsid w:val="000F0D75"/>
    <w:rsid w:val="000F0FA2"/>
    <w:rsid w:val="000F15BC"/>
    <w:rsid w:val="000F1746"/>
    <w:rsid w:val="000F180A"/>
    <w:rsid w:val="000F1C92"/>
    <w:rsid w:val="000F1F3F"/>
    <w:rsid w:val="000F216D"/>
    <w:rsid w:val="000F27A4"/>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F82"/>
    <w:rsid w:val="000F522C"/>
    <w:rsid w:val="000F59D2"/>
    <w:rsid w:val="000F5EBF"/>
    <w:rsid w:val="000F5FEA"/>
    <w:rsid w:val="000F6850"/>
    <w:rsid w:val="000F6F7B"/>
    <w:rsid w:val="000F6FCE"/>
    <w:rsid w:val="000F7152"/>
    <w:rsid w:val="000F7382"/>
    <w:rsid w:val="000F774A"/>
    <w:rsid w:val="000F77B7"/>
    <w:rsid w:val="000F7C83"/>
    <w:rsid w:val="000F7F58"/>
    <w:rsid w:val="00100128"/>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ECA"/>
    <w:rsid w:val="00116FE1"/>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92A"/>
    <w:rsid w:val="00123AA9"/>
    <w:rsid w:val="00123ACB"/>
    <w:rsid w:val="00123B7B"/>
    <w:rsid w:val="00124239"/>
    <w:rsid w:val="00124942"/>
    <w:rsid w:val="00124AF1"/>
    <w:rsid w:val="00124B65"/>
    <w:rsid w:val="00124D50"/>
    <w:rsid w:val="00124D84"/>
    <w:rsid w:val="00124E04"/>
    <w:rsid w:val="001250DD"/>
    <w:rsid w:val="00125403"/>
    <w:rsid w:val="00125703"/>
    <w:rsid w:val="00125733"/>
    <w:rsid w:val="00125894"/>
    <w:rsid w:val="00125A22"/>
    <w:rsid w:val="00125B6D"/>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4F4A"/>
    <w:rsid w:val="001352D0"/>
    <w:rsid w:val="00136050"/>
    <w:rsid w:val="001367A9"/>
    <w:rsid w:val="00136A23"/>
    <w:rsid w:val="00136B29"/>
    <w:rsid w:val="00136B99"/>
    <w:rsid w:val="00136BE8"/>
    <w:rsid w:val="00136DD7"/>
    <w:rsid w:val="00136E02"/>
    <w:rsid w:val="00137063"/>
    <w:rsid w:val="0013789C"/>
    <w:rsid w:val="00137952"/>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3211"/>
    <w:rsid w:val="001432AC"/>
    <w:rsid w:val="0014384A"/>
    <w:rsid w:val="001439F7"/>
    <w:rsid w:val="00143B0D"/>
    <w:rsid w:val="00143D94"/>
    <w:rsid w:val="00144054"/>
    <w:rsid w:val="001444C2"/>
    <w:rsid w:val="0014450F"/>
    <w:rsid w:val="00144832"/>
    <w:rsid w:val="00144863"/>
    <w:rsid w:val="0014498B"/>
    <w:rsid w:val="00144D37"/>
    <w:rsid w:val="00144D8E"/>
    <w:rsid w:val="00144D8F"/>
    <w:rsid w:val="00145008"/>
    <w:rsid w:val="00145497"/>
    <w:rsid w:val="00145760"/>
    <w:rsid w:val="0014576B"/>
    <w:rsid w:val="001457DB"/>
    <w:rsid w:val="00145C74"/>
    <w:rsid w:val="00145DAF"/>
    <w:rsid w:val="00145EB6"/>
    <w:rsid w:val="0014606B"/>
    <w:rsid w:val="0014607A"/>
    <w:rsid w:val="001462E9"/>
    <w:rsid w:val="0014667B"/>
    <w:rsid w:val="00146A24"/>
    <w:rsid w:val="00146DDB"/>
    <w:rsid w:val="00146E32"/>
    <w:rsid w:val="00146EC2"/>
    <w:rsid w:val="00146ED9"/>
    <w:rsid w:val="00147184"/>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AD1"/>
    <w:rsid w:val="00152DBC"/>
    <w:rsid w:val="00152FD4"/>
    <w:rsid w:val="0015342B"/>
    <w:rsid w:val="001535B3"/>
    <w:rsid w:val="00153890"/>
    <w:rsid w:val="001539E5"/>
    <w:rsid w:val="00153A03"/>
    <w:rsid w:val="00153BF7"/>
    <w:rsid w:val="00153F89"/>
    <w:rsid w:val="00154418"/>
    <w:rsid w:val="001547B3"/>
    <w:rsid w:val="00154826"/>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81D"/>
    <w:rsid w:val="00166DF9"/>
    <w:rsid w:val="00166E57"/>
    <w:rsid w:val="00166F32"/>
    <w:rsid w:val="001672ED"/>
    <w:rsid w:val="0016767B"/>
    <w:rsid w:val="0016782F"/>
    <w:rsid w:val="00167A80"/>
    <w:rsid w:val="00167F82"/>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50"/>
    <w:rsid w:val="00192DD9"/>
    <w:rsid w:val="00193182"/>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6BD"/>
    <w:rsid w:val="001958EA"/>
    <w:rsid w:val="00195BB3"/>
    <w:rsid w:val="00195BF2"/>
    <w:rsid w:val="00195D74"/>
    <w:rsid w:val="00195DB1"/>
    <w:rsid w:val="00195E0E"/>
    <w:rsid w:val="00195ECC"/>
    <w:rsid w:val="001961F0"/>
    <w:rsid w:val="001962DC"/>
    <w:rsid w:val="0019659B"/>
    <w:rsid w:val="001966C4"/>
    <w:rsid w:val="001967F4"/>
    <w:rsid w:val="0019698E"/>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B75"/>
    <w:rsid w:val="001A4B76"/>
    <w:rsid w:val="001A4EE9"/>
    <w:rsid w:val="001A525E"/>
    <w:rsid w:val="001A533C"/>
    <w:rsid w:val="001A54F4"/>
    <w:rsid w:val="001A55EF"/>
    <w:rsid w:val="001A5622"/>
    <w:rsid w:val="001A5B0C"/>
    <w:rsid w:val="001A62F8"/>
    <w:rsid w:val="001A642A"/>
    <w:rsid w:val="001A6596"/>
    <w:rsid w:val="001A673E"/>
    <w:rsid w:val="001A6772"/>
    <w:rsid w:val="001A6AB1"/>
    <w:rsid w:val="001A6C6F"/>
    <w:rsid w:val="001A754C"/>
    <w:rsid w:val="001A7763"/>
    <w:rsid w:val="001A7AF5"/>
    <w:rsid w:val="001A7C38"/>
    <w:rsid w:val="001A7C61"/>
    <w:rsid w:val="001A7EED"/>
    <w:rsid w:val="001B0465"/>
    <w:rsid w:val="001B068C"/>
    <w:rsid w:val="001B0969"/>
    <w:rsid w:val="001B0BD9"/>
    <w:rsid w:val="001B0C51"/>
    <w:rsid w:val="001B1655"/>
    <w:rsid w:val="001B274B"/>
    <w:rsid w:val="001B3964"/>
    <w:rsid w:val="001B39AC"/>
    <w:rsid w:val="001B3AF2"/>
    <w:rsid w:val="001B3BD2"/>
    <w:rsid w:val="001B3C89"/>
    <w:rsid w:val="001B3D39"/>
    <w:rsid w:val="001B3E4B"/>
    <w:rsid w:val="001B4452"/>
    <w:rsid w:val="001B466C"/>
    <w:rsid w:val="001B4871"/>
    <w:rsid w:val="001B4B3D"/>
    <w:rsid w:val="001B4F34"/>
    <w:rsid w:val="001B5063"/>
    <w:rsid w:val="001B52B1"/>
    <w:rsid w:val="001B52EC"/>
    <w:rsid w:val="001B53F2"/>
    <w:rsid w:val="001B554A"/>
    <w:rsid w:val="001B5834"/>
    <w:rsid w:val="001B597C"/>
    <w:rsid w:val="001B5A24"/>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41F"/>
    <w:rsid w:val="001C1840"/>
    <w:rsid w:val="001C1B53"/>
    <w:rsid w:val="001C1CA4"/>
    <w:rsid w:val="001C206D"/>
    <w:rsid w:val="001C21B9"/>
    <w:rsid w:val="001C2378"/>
    <w:rsid w:val="001C2501"/>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657"/>
    <w:rsid w:val="001C4A32"/>
    <w:rsid w:val="001C4AAC"/>
    <w:rsid w:val="001C4B77"/>
    <w:rsid w:val="001C4BE5"/>
    <w:rsid w:val="001C4CFA"/>
    <w:rsid w:val="001C4F18"/>
    <w:rsid w:val="001C526D"/>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F06"/>
    <w:rsid w:val="001C70A2"/>
    <w:rsid w:val="001C73A0"/>
    <w:rsid w:val="001C7464"/>
    <w:rsid w:val="001C7956"/>
    <w:rsid w:val="001C7D42"/>
    <w:rsid w:val="001D0467"/>
    <w:rsid w:val="001D04CD"/>
    <w:rsid w:val="001D0834"/>
    <w:rsid w:val="001D084A"/>
    <w:rsid w:val="001D086A"/>
    <w:rsid w:val="001D0D41"/>
    <w:rsid w:val="001D0E43"/>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6E5D"/>
    <w:rsid w:val="001F70EA"/>
    <w:rsid w:val="001F7121"/>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C25"/>
    <w:rsid w:val="00231C6F"/>
    <w:rsid w:val="002323A4"/>
    <w:rsid w:val="00232934"/>
    <w:rsid w:val="00232A90"/>
    <w:rsid w:val="00232CAF"/>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E2A"/>
    <w:rsid w:val="002560E4"/>
    <w:rsid w:val="00256860"/>
    <w:rsid w:val="00256937"/>
    <w:rsid w:val="002569BE"/>
    <w:rsid w:val="00256CAE"/>
    <w:rsid w:val="00256DED"/>
    <w:rsid w:val="0025756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674"/>
    <w:rsid w:val="002726D6"/>
    <w:rsid w:val="00272866"/>
    <w:rsid w:val="00272B03"/>
    <w:rsid w:val="00272DB2"/>
    <w:rsid w:val="00273171"/>
    <w:rsid w:val="002732ED"/>
    <w:rsid w:val="0027339C"/>
    <w:rsid w:val="002733E2"/>
    <w:rsid w:val="0027348E"/>
    <w:rsid w:val="00273A3B"/>
    <w:rsid w:val="00273AE0"/>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97"/>
    <w:rsid w:val="00284BAE"/>
    <w:rsid w:val="00284BEF"/>
    <w:rsid w:val="00284E9E"/>
    <w:rsid w:val="0028508B"/>
    <w:rsid w:val="0028516F"/>
    <w:rsid w:val="002853BC"/>
    <w:rsid w:val="002859AF"/>
    <w:rsid w:val="0028603F"/>
    <w:rsid w:val="002867A2"/>
    <w:rsid w:val="00286AD1"/>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9C0"/>
    <w:rsid w:val="002B3A7E"/>
    <w:rsid w:val="002B3E8C"/>
    <w:rsid w:val="002B3EB1"/>
    <w:rsid w:val="002B3F1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EF"/>
    <w:rsid w:val="002F1E2C"/>
    <w:rsid w:val="002F1E5A"/>
    <w:rsid w:val="002F20BE"/>
    <w:rsid w:val="002F2577"/>
    <w:rsid w:val="002F2662"/>
    <w:rsid w:val="002F2942"/>
    <w:rsid w:val="002F2B9C"/>
    <w:rsid w:val="002F2DE6"/>
    <w:rsid w:val="002F3168"/>
    <w:rsid w:val="002F31DE"/>
    <w:rsid w:val="002F3352"/>
    <w:rsid w:val="002F37D1"/>
    <w:rsid w:val="002F3CDE"/>
    <w:rsid w:val="002F3E13"/>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DCE"/>
    <w:rsid w:val="00310010"/>
    <w:rsid w:val="00310097"/>
    <w:rsid w:val="003100C8"/>
    <w:rsid w:val="00310194"/>
    <w:rsid w:val="0031052E"/>
    <w:rsid w:val="00310A46"/>
    <w:rsid w:val="00311161"/>
    <w:rsid w:val="003119D9"/>
    <w:rsid w:val="00311C2A"/>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D6B"/>
    <w:rsid w:val="00323E3C"/>
    <w:rsid w:val="0032404D"/>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24F"/>
    <w:rsid w:val="003642B6"/>
    <w:rsid w:val="00364394"/>
    <w:rsid w:val="00364518"/>
    <w:rsid w:val="003645F8"/>
    <w:rsid w:val="00364691"/>
    <w:rsid w:val="003647AF"/>
    <w:rsid w:val="0036487C"/>
    <w:rsid w:val="00364C65"/>
    <w:rsid w:val="00364E7B"/>
    <w:rsid w:val="0036535C"/>
    <w:rsid w:val="00365411"/>
    <w:rsid w:val="003654C3"/>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CDA"/>
    <w:rsid w:val="00370E4F"/>
    <w:rsid w:val="0037104B"/>
    <w:rsid w:val="003711E7"/>
    <w:rsid w:val="0037121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E7"/>
    <w:rsid w:val="003923BF"/>
    <w:rsid w:val="0039282D"/>
    <w:rsid w:val="0039283C"/>
    <w:rsid w:val="0039303C"/>
    <w:rsid w:val="0039342F"/>
    <w:rsid w:val="003934D0"/>
    <w:rsid w:val="0039350D"/>
    <w:rsid w:val="003937C9"/>
    <w:rsid w:val="003937D9"/>
    <w:rsid w:val="00393B48"/>
    <w:rsid w:val="00393D88"/>
    <w:rsid w:val="00393F25"/>
    <w:rsid w:val="00394030"/>
    <w:rsid w:val="00394036"/>
    <w:rsid w:val="003940CE"/>
    <w:rsid w:val="0039452F"/>
    <w:rsid w:val="003949B1"/>
    <w:rsid w:val="00394BF0"/>
    <w:rsid w:val="00395282"/>
    <w:rsid w:val="00395545"/>
    <w:rsid w:val="003955DE"/>
    <w:rsid w:val="00395784"/>
    <w:rsid w:val="0039585F"/>
    <w:rsid w:val="00395C21"/>
    <w:rsid w:val="003963AD"/>
    <w:rsid w:val="0039643E"/>
    <w:rsid w:val="003965D3"/>
    <w:rsid w:val="00396A80"/>
    <w:rsid w:val="00396CDF"/>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2149"/>
    <w:rsid w:val="003B2539"/>
    <w:rsid w:val="003B25A9"/>
    <w:rsid w:val="003B2CBC"/>
    <w:rsid w:val="003B3575"/>
    <w:rsid w:val="003B38FB"/>
    <w:rsid w:val="003B3A96"/>
    <w:rsid w:val="003B3C72"/>
    <w:rsid w:val="003B406F"/>
    <w:rsid w:val="003B420E"/>
    <w:rsid w:val="003B45C7"/>
    <w:rsid w:val="003B47D3"/>
    <w:rsid w:val="003B494F"/>
    <w:rsid w:val="003B4A6B"/>
    <w:rsid w:val="003B4B7D"/>
    <w:rsid w:val="003B50BC"/>
    <w:rsid w:val="003B50C7"/>
    <w:rsid w:val="003B5154"/>
    <w:rsid w:val="003B528D"/>
    <w:rsid w:val="003B543F"/>
    <w:rsid w:val="003B5472"/>
    <w:rsid w:val="003B5814"/>
    <w:rsid w:val="003B5BCB"/>
    <w:rsid w:val="003B5D8B"/>
    <w:rsid w:val="003B5D97"/>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6068"/>
    <w:rsid w:val="003C6246"/>
    <w:rsid w:val="003C63CD"/>
    <w:rsid w:val="003C63F3"/>
    <w:rsid w:val="003C6510"/>
    <w:rsid w:val="003C6787"/>
    <w:rsid w:val="003C6AB2"/>
    <w:rsid w:val="003C6DFE"/>
    <w:rsid w:val="003C6ED4"/>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999"/>
    <w:rsid w:val="003E0BF3"/>
    <w:rsid w:val="003E12E5"/>
    <w:rsid w:val="003E14FC"/>
    <w:rsid w:val="003E1B7F"/>
    <w:rsid w:val="003E1CEB"/>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E3A"/>
    <w:rsid w:val="003F4E64"/>
    <w:rsid w:val="003F5420"/>
    <w:rsid w:val="003F545D"/>
    <w:rsid w:val="003F55BF"/>
    <w:rsid w:val="003F5888"/>
    <w:rsid w:val="003F5933"/>
    <w:rsid w:val="003F5ADD"/>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66"/>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0A6"/>
    <w:rsid w:val="00410101"/>
    <w:rsid w:val="0041010B"/>
    <w:rsid w:val="00410212"/>
    <w:rsid w:val="00410511"/>
    <w:rsid w:val="00410527"/>
    <w:rsid w:val="0041063E"/>
    <w:rsid w:val="004106A8"/>
    <w:rsid w:val="00410883"/>
    <w:rsid w:val="00410DE9"/>
    <w:rsid w:val="00410F11"/>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9F5"/>
    <w:rsid w:val="00415BBA"/>
    <w:rsid w:val="00415D3D"/>
    <w:rsid w:val="00415D76"/>
    <w:rsid w:val="004165AD"/>
    <w:rsid w:val="00416665"/>
    <w:rsid w:val="00416886"/>
    <w:rsid w:val="004169B4"/>
    <w:rsid w:val="00416A1B"/>
    <w:rsid w:val="00416A67"/>
    <w:rsid w:val="00416ACB"/>
    <w:rsid w:val="00417240"/>
    <w:rsid w:val="0041793F"/>
    <w:rsid w:val="00417C4C"/>
    <w:rsid w:val="0042019D"/>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BBF"/>
    <w:rsid w:val="00425DDD"/>
    <w:rsid w:val="00425EAD"/>
    <w:rsid w:val="00425EDE"/>
    <w:rsid w:val="00425FEA"/>
    <w:rsid w:val="00425FF0"/>
    <w:rsid w:val="00426266"/>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FF7"/>
    <w:rsid w:val="00440027"/>
    <w:rsid w:val="0044058B"/>
    <w:rsid w:val="00440626"/>
    <w:rsid w:val="004406B5"/>
    <w:rsid w:val="004407DC"/>
    <w:rsid w:val="00440861"/>
    <w:rsid w:val="00440998"/>
    <w:rsid w:val="00440A36"/>
    <w:rsid w:val="004412FA"/>
    <w:rsid w:val="004413B4"/>
    <w:rsid w:val="00441651"/>
    <w:rsid w:val="004418D9"/>
    <w:rsid w:val="00441E35"/>
    <w:rsid w:val="00441EA1"/>
    <w:rsid w:val="00441EF1"/>
    <w:rsid w:val="00441F19"/>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5BE"/>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E27"/>
    <w:rsid w:val="00472E62"/>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503B"/>
    <w:rsid w:val="004A5046"/>
    <w:rsid w:val="004A510C"/>
    <w:rsid w:val="004A53F8"/>
    <w:rsid w:val="004A565E"/>
    <w:rsid w:val="004A5DF3"/>
    <w:rsid w:val="004A5DF4"/>
    <w:rsid w:val="004A612C"/>
    <w:rsid w:val="004A6134"/>
    <w:rsid w:val="004A69BE"/>
    <w:rsid w:val="004A6B6F"/>
    <w:rsid w:val="004A6BC6"/>
    <w:rsid w:val="004A6F62"/>
    <w:rsid w:val="004A6FB1"/>
    <w:rsid w:val="004A706F"/>
    <w:rsid w:val="004A7092"/>
    <w:rsid w:val="004A7BC4"/>
    <w:rsid w:val="004A7E5C"/>
    <w:rsid w:val="004A7FA3"/>
    <w:rsid w:val="004B00AA"/>
    <w:rsid w:val="004B044D"/>
    <w:rsid w:val="004B0C4B"/>
    <w:rsid w:val="004B0F25"/>
    <w:rsid w:val="004B11F3"/>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4A5"/>
    <w:rsid w:val="004B44DC"/>
    <w:rsid w:val="004B47BC"/>
    <w:rsid w:val="004B49E6"/>
    <w:rsid w:val="004B4A83"/>
    <w:rsid w:val="004B4B1D"/>
    <w:rsid w:val="004B4B39"/>
    <w:rsid w:val="004B4BEB"/>
    <w:rsid w:val="004B4C19"/>
    <w:rsid w:val="004B4D69"/>
    <w:rsid w:val="004B4F45"/>
    <w:rsid w:val="004B5818"/>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3E4"/>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D4D"/>
    <w:rsid w:val="004D3E0D"/>
    <w:rsid w:val="004D46E2"/>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3E5"/>
    <w:rsid w:val="004E1505"/>
    <w:rsid w:val="004E1A31"/>
    <w:rsid w:val="004E1C55"/>
    <w:rsid w:val="004E1E16"/>
    <w:rsid w:val="004E1FAE"/>
    <w:rsid w:val="004E1FE7"/>
    <w:rsid w:val="004E2021"/>
    <w:rsid w:val="004E20C6"/>
    <w:rsid w:val="004E20FD"/>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0D6"/>
    <w:rsid w:val="004F72AB"/>
    <w:rsid w:val="004F7528"/>
    <w:rsid w:val="004F7727"/>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943"/>
    <w:rsid w:val="00502B72"/>
    <w:rsid w:val="00502EF6"/>
    <w:rsid w:val="00502F8E"/>
    <w:rsid w:val="00502FBD"/>
    <w:rsid w:val="0050307A"/>
    <w:rsid w:val="005030EE"/>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C0A"/>
    <w:rsid w:val="00521027"/>
    <w:rsid w:val="005211FC"/>
    <w:rsid w:val="00521646"/>
    <w:rsid w:val="005218B6"/>
    <w:rsid w:val="00521BEB"/>
    <w:rsid w:val="00521FA5"/>
    <w:rsid w:val="0052242E"/>
    <w:rsid w:val="00522486"/>
    <w:rsid w:val="00522589"/>
    <w:rsid w:val="00522A49"/>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5C6"/>
    <w:rsid w:val="00545655"/>
    <w:rsid w:val="005457E0"/>
    <w:rsid w:val="0054593A"/>
    <w:rsid w:val="005459D3"/>
    <w:rsid w:val="00546370"/>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5C"/>
    <w:rsid w:val="005502E7"/>
    <w:rsid w:val="00550944"/>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733"/>
    <w:rsid w:val="00591824"/>
    <w:rsid w:val="00591C7D"/>
    <w:rsid w:val="00592042"/>
    <w:rsid w:val="005920F6"/>
    <w:rsid w:val="00592115"/>
    <w:rsid w:val="005921DF"/>
    <w:rsid w:val="005927D4"/>
    <w:rsid w:val="00592A32"/>
    <w:rsid w:val="00592B03"/>
    <w:rsid w:val="0059313A"/>
    <w:rsid w:val="0059316F"/>
    <w:rsid w:val="005932A4"/>
    <w:rsid w:val="005933B3"/>
    <w:rsid w:val="005933E1"/>
    <w:rsid w:val="00593706"/>
    <w:rsid w:val="00593965"/>
    <w:rsid w:val="005939E1"/>
    <w:rsid w:val="00593AB9"/>
    <w:rsid w:val="00593D8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5AD"/>
    <w:rsid w:val="005A5768"/>
    <w:rsid w:val="005A5B4A"/>
    <w:rsid w:val="005A64B9"/>
    <w:rsid w:val="005A66DC"/>
    <w:rsid w:val="005A6872"/>
    <w:rsid w:val="005A69A1"/>
    <w:rsid w:val="005A69EA"/>
    <w:rsid w:val="005A6C10"/>
    <w:rsid w:val="005A6C40"/>
    <w:rsid w:val="005A6E14"/>
    <w:rsid w:val="005A6F7A"/>
    <w:rsid w:val="005A6FA1"/>
    <w:rsid w:val="005A7154"/>
    <w:rsid w:val="005A73DD"/>
    <w:rsid w:val="005A7499"/>
    <w:rsid w:val="005A77C8"/>
    <w:rsid w:val="005A7938"/>
    <w:rsid w:val="005B00A5"/>
    <w:rsid w:val="005B00F2"/>
    <w:rsid w:val="005B04FD"/>
    <w:rsid w:val="005B052A"/>
    <w:rsid w:val="005B0542"/>
    <w:rsid w:val="005B0957"/>
    <w:rsid w:val="005B0AF2"/>
    <w:rsid w:val="005B10EA"/>
    <w:rsid w:val="005B155C"/>
    <w:rsid w:val="005B165B"/>
    <w:rsid w:val="005B16A8"/>
    <w:rsid w:val="005B177A"/>
    <w:rsid w:val="005B17FA"/>
    <w:rsid w:val="005B1BDE"/>
    <w:rsid w:val="005B21D8"/>
    <w:rsid w:val="005B2225"/>
    <w:rsid w:val="005B268D"/>
    <w:rsid w:val="005B2799"/>
    <w:rsid w:val="005B2B77"/>
    <w:rsid w:val="005B3694"/>
    <w:rsid w:val="005B3817"/>
    <w:rsid w:val="005B3D4A"/>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D2D"/>
    <w:rsid w:val="005B6FF6"/>
    <w:rsid w:val="005B7079"/>
    <w:rsid w:val="005B7237"/>
    <w:rsid w:val="005B76D9"/>
    <w:rsid w:val="005B77A7"/>
    <w:rsid w:val="005B7B63"/>
    <w:rsid w:val="005B7DD1"/>
    <w:rsid w:val="005B7EAB"/>
    <w:rsid w:val="005C00A0"/>
    <w:rsid w:val="005C01C2"/>
    <w:rsid w:val="005C01DD"/>
    <w:rsid w:val="005C02F8"/>
    <w:rsid w:val="005C0471"/>
    <w:rsid w:val="005C0680"/>
    <w:rsid w:val="005C07F6"/>
    <w:rsid w:val="005C08B4"/>
    <w:rsid w:val="005C0E02"/>
    <w:rsid w:val="005C0F72"/>
    <w:rsid w:val="005C15A4"/>
    <w:rsid w:val="005C19BC"/>
    <w:rsid w:val="005C1D88"/>
    <w:rsid w:val="005C21F7"/>
    <w:rsid w:val="005C223D"/>
    <w:rsid w:val="005C273C"/>
    <w:rsid w:val="005C2856"/>
    <w:rsid w:val="005C28AE"/>
    <w:rsid w:val="005C28FA"/>
    <w:rsid w:val="005C29D5"/>
    <w:rsid w:val="005C2C55"/>
    <w:rsid w:val="005C2CF7"/>
    <w:rsid w:val="005C30F9"/>
    <w:rsid w:val="005C3191"/>
    <w:rsid w:val="005C3379"/>
    <w:rsid w:val="005C3517"/>
    <w:rsid w:val="005C35C1"/>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36F"/>
    <w:rsid w:val="005D0ACF"/>
    <w:rsid w:val="005D0B93"/>
    <w:rsid w:val="005D0C5C"/>
    <w:rsid w:val="005D0D71"/>
    <w:rsid w:val="005D0E4F"/>
    <w:rsid w:val="005D0E67"/>
    <w:rsid w:val="005D0FC3"/>
    <w:rsid w:val="005D1196"/>
    <w:rsid w:val="005D11A3"/>
    <w:rsid w:val="005D14A7"/>
    <w:rsid w:val="005D1ADB"/>
    <w:rsid w:val="005D1AEB"/>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0CE"/>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53F"/>
    <w:rsid w:val="005F7717"/>
    <w:rsid w:val="005F778E"/>
    <w:rsid w:val="005F7A27"/>
    <w:rsid w:val="005F7A5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D2F"/>
    <w:rsid w:val="00613D8E"/>
    <w:rsid w:val="00613E2C"/>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6112"/>
    <w:rsid w:val="006161FD"/>
    <w:rsid w:val="006169BE"/>
    <w:rsid w:val="00616BC6"/>
    <w:rsid w:val="00616C24"/>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F4C"/>
    <w:rsid w:val="00626FFD"/>
    <w:rsid w:val="0062706A"/>
    <w:rsid w:val="0062722E"/>
    <w:rsid w:val="0062790A"/>
    <w:rsid w:val="00627ADE"/>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BC"/>
    <w:rsid w:val="006418B7"/>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D9B"/>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6"/>
    <w:rsid w:val="00675B1D"/>
    <w:rsid w:val="00675B9A"/>
    <w:rsid w:val="00675DF6"/>
    <w:rsid w:val="00675FD1"/>
    <w:rsid w:val="00676521"/>
    <w:rsid w:val="006765C0"/>
    <w:rsid w:val="006765E2"/>
    <w:rsid w:val="0067671C"/>
    <w:rsid w:val="0067697E"/>
    <w:rsid w:val="00676A6E"/>
    <w:rsid w:val="00676B31"/>
    <w:rsid w:val="00676D17"/>
    <w:rsid w:val="006771A8"/>
    <w:rsid w:val="006772B2"/>
    <w:rsid w:val="00677443"/>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839"/>
    <w:rsid w:val="00681896"/>
    <w:rsid w:val="0068194A"/>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C2A"/>
    <w:rsid w:val="00684F9D"/>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2A3"/>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73"/>
    <w:rsid w:val="006E061A"/>
    <w:rsid w:val="006E081B"/>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5F3"/>
    <w:rsid w:val="006E4A2F"/>
    <w:rsid w:val="006E4ACE"/>
    <w:rsid w:val="006E4ED4"/>
    <w:rsid w:val="006E528F"/>
    <w:rsid w:val="006E5909"/>
    <w:rsid w:val="006E5CA3"/>
    <w:rsid w:val="006E5E19"/>
    <w:rsid w:val="006E61C3"/>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530"/>
    <w:rsid w:val="006F39AF"/>
    <w:rsid w:val="006F39B2"/>
    <w:rsid w:val="006F3BB5"/>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5A6"/>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E3"/>
    <w:rsid w:val="00706465"/>
    <w:rsid w:val="0070689D"/>
    <w:rsid w:val="0070695A"/>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26D"/>
    <w:rsid w:val="007133FE"/>
    <w:rsid w:val="0071373D"/>
    <w:rsid w:val="00713A4C"/>
    <w:rsid w:val="00713B66"/>
    <w:rsid w:val="00713D4C"/>
    <w:rsid w:val="00713DE4"/>
    <w:rsid w:val="00713E47"/>
    <w:rsid w:val="00713EAC"/>
    <w:rsid w:val="00713EEE"/>
    <w:rsid w:val="00714313"/>
    <w:rsid w:val="00714904"/>
    <w:rsid w:val="00714A76"/>
    <w:rsid w:val="00714BFE"/>
    <w:rsid w:val="00714C47"/>
    <w:rsid w:val="0071507C"/>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201CB"/>
    <w:rsid w:val="0072058A"/>
    <w:rsid w:val="007205F8"/>
    <w:rsid w:val="007209CF"/>
    <w:rsid w:val="00720A8D"/>
    <w:rsid w:val="00720B40"/>
    <w:rsid w:val="00720CD2"/>
    <w:rsid w:val="00720D00"/>
    <w:rsid w:val="00721084"/>
    <w:rsid w:val="007210AB"/>
    <w:rsid w:val="00721262"/>
    <w:rsid w:val="00721D21"/>
    <w:rsid w:val="00721D9B"/>
    <w:rsid w:val="00722121"/>
    <w:rsid w:val="007224B9"/>
    <w:rsid w:val="007226D2"/>
    <w:rsid w:val="00722910"/>
    <w:rsid w:val="00722D70"/>
    <w:rsid w:val="00722F94"/>
    <w:rsid w:val="00723195"/>
    <w:rsid w:val="007231FA"/>
    <w:rsid w:val="00723330"/>
    <w:rsid w:val="0072337A"/>
    <w:rsid w:val="0072379D"/>
    <w:rsid w:val="00723943"/>
    <w:rsid w:val="007239D8"/>
    <w:rsid w:val="00723A15"/>
    <w:rsid w:val="00723AA7"/>
    <w:rsid w:val="00723B65"/>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800"/>
    <w:rsid w:val="00757D9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A74"/>
    <w:rsid w:val="00776AEA"/>
    <w:rsid w:val="00776D9F"/>
    <w:rsid w:val="007773DF"/>
    <w:rsid w:val="007776A9"/>
    <w:rsid w:val="00777993"/>
    <w:rsid w:val="00777BA0"/>
    <w:rsid w:val="00777C50"/>
    <w:rsid w:val="00777D9A"/>
    <w:rsid w:val="007803BD"/>
    <w:rsid w:val="007803C9"/>
    <w:rsid w:val="0078058E"/>
    <w:rsid w:val="007806AB"/>
    <w:rsid w:val="0078085D"/>
    <w:rsid w:val="0078092E"/>
    <w:rsid w:val="007809E5"/>
    <w:rsid w:val="00780E60"/>
    <w:rsid w:val="0078110B"/>
    <w:rsid w:val="007811DC"/>
    <w:rsid w:val="00781757"/>
    <w:rsid w:val="007820FA"/>
    <w:rsid w:val="0078229B"/>
    <w:rsid w:val="007822A2"/>
    <w:rsid w:val="007822C0"/>
    <w:rsid w:val="0078241D"/>
    <w:rsid w:val="00782476"/>
    <w:rsid w:val="0078285F"/>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A16"/>
    <w:rsid w:val="00793A4F"/>
    <w:rsid w:val="00793B56"/>
    <w:rsid w:val="00793BED"/>
    <w:rsid w:val="00793F26"/>
    <w:rsid w:val="00793FF9"/>
    <w:rsid w:val="007946E9"/>
    <w:rsid w:val="00794771"/>
    <w:rsid w:val="007948A1"/>
    <w:rsid w:val="00794924"/>
    <w:rsid w:val="00794A6E"/>
    <w:rsid w:val="00794DAB"/>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D8A"/>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B59"/>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598"/>
    <w:rsid w:val="007C39EB"/>
    <w:rsid w:val="007C3D1C"/>
    <w:rsid w:val="007C3FA8"/>
    <w:rsid w:val="007C4427"/>
    <w:rsid w:val="007C4827"/>
    <w:rsid w:val="007C4850"/>
    <w:rsid w:val="007C49E4"/>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72F"/>
    <w:rsid w:val="007D5B81"/>
    <w:rsid w:val="007D6436"/>
    <w:rsid w:val="007D67AE"/>
    <w:rsid w:val="007D6B41"/>
    <w:rsid w:val="007D7175"/>
    <w:rsid w:val="007D71A9"/>
    <w:rsid w:val="007D76D0"/>
    <w:rsid w:val="007D791D"/>
    <w:rsid w:val="007D7A9A"/>
    <w:rsid w:val="007D7ED3"/>
    <w:rsid w:val="007D7F6C"/>
    <w:rsid w:val="007E021F"/>
    <w:rsid w:val="007E03E6"/>
    <w:rsid w:val="007E1369"/>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6141"/>
    <w:rsid w:val="007E63EA"/>
    <w:rsid w:val="007E6537"/>
    <w:rsid w:val="007E65E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425E"/>
    <w:rsid w:val="007F463D"/>
    <w:rsid w:val="007F49D6"/>
    <w:rsid w:val="007F4A69"/>
    <w:rsid w:val="007F4DFB"/>
    <w:rsid w:val="007F4EAE"/>
    <w:rsid w:val="007F4F39"/>
    <w:rsid w:val="007F5022"/>
    <w:rsid w:val="007F517D"/>
    <w:rsid w:val="007F5570"/>
    <w:rsid w:val="007F57BF"/>
    <w:rsid w:val="007F5E10"/>
    <w:rsid w:val="007F5E1E"/>
    <w:rsid w:val="007F614C"/>
    <w:rsid w:val="007F6486"/>
    <w:rsid w:val="007F648D"/>
    <w:rsid w:val="007F65F8"/>
    <w:rsid w:val="007F66BD"/>
    <w:rsid w:val="007F6880"/>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7D3"/>
    <w:rsid w:val="00812824"/>
    <w:rsid w:val="00812992"/>
    <w:rsid w:val="008129B9"/>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1407"/>
    <w:rsid w:val="0082140E"/>
    <w:rsid w:val="00821D6A"/>
    <w:rsid w:val="00821DE2"/>
    <w:rsid w:val="008221B3"/>
    <w:rsid w:val="0082248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DA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4BF"/>
    <w:rsid w:val="00827AFC"/>
    <w:rsid w:val="0083015A"/>
    <w:rsid w:val="0083023F"/>
    <w:rsid w:val="008302AA"/>
    <w:rsid w:val="00830325"/>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444"/>
    <w:rsid w:val="0083548D"/>
    <w:rsid w:val="008357A3"/>
    <w:rsid w:val="008359D3"/>
    <w:rsid w:val="008359E0"/>
    <w:rsid w:val="00835A30"/>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5015"/>
    <w:rsid w:val="00845C12"/>
    <w:rsid w:val="00846393"/>
    <w:rsid w:val="00846778"/>
    <w:rsid w:val="008469BD"/>
    <w:rsid w:val="008469D9"/>
    <w:rsid w:val="00846A5C"/>
    <w:rsid w:val="00846DC0"/>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1BD"/>
    <w:rsid w:val="00855A28"/>
    <w:rsid w:val="00855E0F"/>
    <w:rsid w:val="00856002"/>
    <w:rsid w:val="00856090"/>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C78"/>
    <w:rsid w:val="00873D8A"/>
    <w:rsid w:val="00873DAB"/>
    <w:rsid w:val="00873F15"/>
    <w:rsid w:val="00873F8A"/>
    <w:rsid w:val="00874096"/>
    <w:rsid w:val="00874354"/>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DA3"/>
    <w:rsid w:val="00881E04"/>
    <w:rsid w:val="00881F1D"/>
    <w:rsid w:val="00882269"/>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193"/>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38"/>
    <w:rsid w:val="008A532B"/>
    <w:rsid w:val="008A5485"/>
    <w:rsid w:val="008A5499"/>
    <w:rsid w:val="008A54AD"/>
    <w:rsid w:val="008A55EA"/>
    <w:rsid w:val="008A5940"/>
    <w:rsid w:val="008A5B7B"/>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5BC"/>
    <w:rsid w:val="008C0873"/>
    <w:rsid w:val="008C0BDF"/>
    <w:rsid w:val="008C119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F0B"/>
    <w:rsid w:val="008C401F"/>
    <w:rsid w:val="008C43B7"/>
    <w:rsid w:val="008C4C7E"/>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456"/>
    <w:rsid w:val="008D27D6"/>
    <w:rsid w:val="008D2869"/>
    <w:rsid w:val="008D290C"/>
    <w:rsid w:val="008D298D"/>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9E0"/>
    <w:rsid w:val="008D5B64"/>
    <w:rsid w:val="008D5D61"/>
    <w:rsid w:val="008D5E08"/>
    <w:rsid w:val="008D5EFA"/>
    <w:rsid w:val="008D5F96"/>
    <w:rsid w:val="008D60BC"/>
    <w:rsid w:val="008D6A92"/>
    <w:rsid w:val="008D6D7B"/>
    <w:rsid w:val="008D6F59"/>
    <w:rsid w:val="008D6F74"/>
    <w:rsid w:val="008D7152"/>
    <w:rsid w:val="008D7388"/>
    <w:rsid w:val="008D781A"/>
    <w:rsid w:val="008D7B6B"/>
    <w:rsid w:val="008D7BFD"/>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FD5"/>
    <w:rsid w:val="008F34FB"/>
    <w:rsid w:val="008F37E5"/>
    <w:rsid w:val="008F3864"/>
    <w:rsid w:val="008F4356"/>
    <w:rsid w:val="008F48C2"/>
    <w:rsid w:val="008F4D34"/>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1152"/>
    <w:rsid w:val="0090116C"/>
    <w:rsid w:val="00901BB6"/>
    <w:rsid w:val="00901BF9"/>
    <w:rsid w:val="00901D69"/>
    <w:rsid w:val="00902179"/>
    <w:rsid w:val="009024C3"/>
    <w:rsid w:val="0090257E"/>
    <w:rsid w:val="00902B96"/>
    <w:rsid w:val="00902D61"/>
    <w:rsid w:val="00903139"/>
    <w:rsid w:val="009032C4"/>
    <w:rsid w:val="00903802"/>
    <w:rsid w:val="00903D22"/>
    <w:rsid w:val="00903F51"/>
    <w:rsid w:val="009040D6"/>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E59"/>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E7"/>
    <w:rsid w:val="00926AB7"/>
    <w:rsid w:val="00926DA7"/>
    <w:rsid w:val="00926EAF"/>
    <w:rsid w:val="009270DF"/>
    <w:rsid w:val="009272D2"/>
    <w:rsid w:val="0092768D"/>
    <w:rsid w:val="0092794D"/>
    <w:rsid w:val="009279AF"/>
    <w:rsid w:val="00927AC8"/>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7C5"/>
    <w:rsid w:val="00940887"/>
    <w:rsid w:val="00940976"/>
    <w:rsid w:val="00940A58"/>
    <w:rsid w:val="00940BCF"/>
    <w:rsid w:val="00940DE7"/>
    <w:rsid w:val="00940FEC"/>
    <w:rsid w:val="00941067"/>
    <w:rsid w:val="0094130D"/>
    <w:rsid w:val="009414EB"/>
    <w:rsid w:val="009417C5"/>
    <w:rsid w:val="00941E4E"/>
    <w:rsid w:val="0094201C"/>
    <w:rsid w:val="0094217F"/>
    <w:rsid w:val="00942409"/>
    <w:rsid w:val="009426CF"/>
    <w:rsid w:val="00942B16"/>
    <w:rsid w:val="00942C80"/>
    <w:rsid w:val="00942D0A"/>
    <w:rsid w:val="00942E6D"/>
    <w:rsid w:val="00942F26"/>
    <w:rsid w:val="00943197"/>
    <w:rsid w:val="009435A9"/>
    <w:rsid w:val="009435F2"/>
    <w:rsid w:val="009437FB"/>
    <w:rsid w:val="009438C1"/>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2F3A"/>
    <w:rsid w:val="009530C8"/>
    <w:rsid w:val="0095322A"/>
    <w:rsid w:val="0095380C"/>
    <w:rsid w:val="0095399D"/>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A15"/>
    <w:rsid w:val="00963C5D"/>
    <w:rsid w:val="0096416B"/>
    <w:rsid w:val="00964C4A"/>
    <w:rsid w:val="00964DD8"/>
    <w:rsid w:val="00964EC8"/>
    <w:rsid w:val="0096518D"/>
    <w:rsid w:val="0096556B"/>
    <w:rsid w:val="009655D5"/>
    <w:rsid w:val="009657F1"/>
    <w:rsid w:val="00965A0D"/>
    <w:rsid w:val="00965CBA"/>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922"/>
    <w:rsid w:val="00972929"/>
    <w:rsid w:val="00972A68"/>
    <w:rsid w:val="00972DB1"/>
    <w:rsid w:val="00972F91"/>
    <w:rsid w:val="00972FBE"/>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E0"/>
    <w:rsid w:val="00975183"/>
    <w:rsid w:val="009758F1"/>
    <w:rsid w:val="00976068"/>
    <w:rsid w:val="009760D0"/>
    <w:rsid w:val="009764A7"/>
    <w:rsid w:val="009765FC"/>
    <w:rsid w:val="009769B1"/>
    <w:rsid w:val="00976A84"/>
    <w:rsid w:val="00977059"/>
    <w:rsid w:val="009770C4"/>
    <w:rsid w:val="0097735A"/>
    <w:rsid w:val="009773B5"/>
    <w:rsid w:val="009778C3"/>
    <w:rsid w:val="00977B86"/>
    <w:rsid w:val="00977BA7"/>
    <w:rsid w:val="00977D97"/>
    <w:rsid w:val="009800CE"/>
    <w:rsid w:val="00980520"/>
    <w:rsid w:val="00980BCC"/>
    <w:rsid w:val="00980D7B"/>
    <w:rsid w:val="00980FAF"/>
    <w:rsid w:val="00981571"/>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F11"/>
    <w:rsid w:val="0098412F"/>
    <w:rsid w:val="009841F0"/>
    <w:rsid w:val="009843ED"/>
    <w:rsid w:val="0098471D"/>
    <w:rsid w:val="00984957"/>
    <w:rsid w:val="009854D5"/>
    <w:rsid w:val="00985531"/>
    <w:rsid w:val="009855C2"/>
    <w:rsid w:val="009856B7"/>
    <w:rsid w:val="009858DD"/>
    <w:rsid w:val="0098599F"/>
    <w:rsid w:val="009859DE"/>
    <w:rsid w:val="00985AB7"/>
    <w:rsid w:val="00985D10"/>
    <w:rsid w:val="00985F28"/>
    <w:rsid w:val="00986149"/>
    <w:rsid w:val="00986157"/>
    <w:rsid w:val="00986176"/>
    <w:rsid w:val="00986878"/>
    <w:rsid w:val="009868C6"/>
    <w:rsid w:val="009868C8"/>
    <w:rsid w:val="00986B95"/>
    <w:rsid w:val="00986C36"/>
    <w:rsid w:val="00986E7F"/>
    <w:rsid w:val="00986F1A"/>
    <w:rsid w:val="00987536"/>
    <w:rsid w:val="0098781E"/>
    <w:rsid w:val="009878D9"/>
    <w:rsid w:val="009878EC"/>
    <w:rsid w:val="00987B9C"/>
    <w:rsid w:val="00987FC7"/>
    <w:rsid w:val="0099007C"/>
    <w:rsid w:val="00990103"/>
    <w:rsid w:val="00990377"/>
    <w:rsid w:val="0099038E"/>
    <w:rsid w:val="009906EE"/>
    <w:rsid w:val="00990919"/>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8E"/>
    <w:rsid w:val="0099359F"/>
    <w:rsid w:val="009937D2"/>
    <w:rsid w:val="00993B7C"/>
    <w:rsid w:val="009945E5"/>
    <w:rsid w:val="00994871"/>
    <w:rsid w:val="009948C7"/>
    <w:rsid w:val="00994A08"/>
    <w:rsid w:val="00994C1D"/>
    <w:rsid w:val="00994E08"/>
    <w:rsid w:val="00994E35"/>
    <w:rsid w:val="0099506A"/>
    <w:rsid w:val="009951F9"/>
    <w:rsid w:val="009952FE"/>
    <w:rsid w:val="00995343"/>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6AC"/>
    <w:rsid w:val="009B2A69"/>
    <w:rsid w:val="009B2C39"/>
    <w:rsid w:val="009B2F9E"/>
    <w:rsid w:val="009B30B2"/>
    <w:rsid w:val="009B32B4"/>
    <w:rsid w:val="009B350D"/>
    <w:rsid w:val="009B37E2"/>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F52"/>
    <w:rsid w:val="009B6044"/>
    <w:rsid w:val="009B617F"/>
    <w:rsid w:val="009B6571"/>
    <w:rsid w:val="009B65F1"/>
    <w:rsid w:val="009B67E5"/>
    <w:rsid w:val="009B68DA"/>
    <w:rsid w:val="009B6A98"/>
    <w:rsid w:val="009B6B5F"/>
    <w:rsid w:val="009B6F59"/>
    <w:rsid w:val="009B7204"/>
    <w:rsid w:val="009B7413"/>
    <w:rsid w:val="009B7476"/>
    <w:rsid w:val="009B74F3"/>
    <w:rsid w:val="009B75CA"/>
    <w:rsid w:val="009B75E9"/>
    <w:rsid w:val="009B767B"/>
    <w:rsid w:val="009B7AFC"/>
    <w:rsid w:val="009C0074"/>
    <w:rsid w:val="009C0564"/>
    <w:rsid w:val="009C06C6"/>
    <w:rsid w:val="009C0D6C"/>
    <w:rsid w:val="009C10A9"/>
    <w:rsid w:val="009C1183"/>
    <w:rsid w:val="009C1192"/>
    <w:rsid w:val="009C1327"/>
    <w:rsid w:val="009C15E6"/>
    <w:rsid w:val="009C1696"/>
    <w:rsid w:val="009C1720"/>
    <w:rsid w:val="009C1A6F"/>
    <w:rsid w:val="009C1CC5"/>
    <w:rsid w:val="009C1D32"/>
    <w:rsid w:val="009C1D3A"/>
    <w:rsid w:val="009C22F6"/>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9FD"/>
    <w:rsid w:val="009D5BAB"/>
    <w:rsid w:val="009D5F26"/>
    <w:rsid w:val="009D65BD"/>
    <w:rsid w:val="009D697D"/>
    <w:rsid w:val="009D6A0A"/>
    <w:rsid w:val="009D6BD6"/>
    <w:rsid w:val="009D7768"/>
    <w:rsid w:val="009D77C5"/>
    <w:rsid w:val="009D7F44"/>
    <w:rsid w:val="009D7FB4"/>
    <w:rsid w:val="009E016F"/>
    <w:rsid w:val="009E01E3"/>
    <w:rsid w:val="009E058F"/>
    <w:rsid w:val="009E0928"/>
    <w:rsid w:val="009E0A9E"/>
    <w:rsid w:val="009E0F19"/>
    <w:rsid w:val="009E1199"/>
    <w:rsid w:val="009E128C"/>
    <w:rsid w:val="009E1731"/>
    <w:rsid w:val="009E183E"/>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625"/>
    <w:rsid w:val="009F27AD"/>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ED"/>
    <w:rsid w:val="009F76B3"/>
    <w:rsid w:val="009F77F5"/>
    <w:rsid w:val="009F7986"/>
    <w:rsid w:val="009F7AAE"/>
    <w:rsid w:val="009F7D38"/>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81C"/>
    <w:rsid w:val="00A06A2B"/>
    <w:rsid w:val="00A07286"/>
    <w:rsid w:val="00A0777A"/>
    <w:rsid w:val="00A079D4"/>
    <w:rsid w:val="00A07A48"/>
    <w:rsid w:val="00A07B38"/>
    <w:rsid w:val="00A07CDD"/>
    <w:rsid w:val="00A10399"/>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2313"/>
    <w:rsid w:val="00A22794"/>
    <w:rsid w:val="00A22939"/>
    <w:rsid w:val="00A229FF"/>
    <w:rsid w:val="00A22A62"/>
    <w:rsid w:val="00A22B86"/>
    <w:rsid w:val="00A22D83"/>
    <w:rsid w:val="00A23131"/>
    <w:rsid w:val="00A23150"/>
    <w:rsid w:val="00A231C6"/>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C5"/>
    <w:rsid w:val="00A632B8"/>
    <w:rsid w:val="00A637A9"/>
    <w:rsid w:val="00A63A63"/>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928"/>
    <w:rsid w:val="00A72953"/>
    <w:rsid w:val="00A72B3D"/>
    <w:rsid w:val="00A72B89"/>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D3"/>
    <w:rsid w:val="00AB108D"/>
    <w:rsid w:val="00AB13E1"/>
    <w:rsid w:val="00AB185A"/>
    <w:rsid w:val="00AB18AC"/>
    <w:rsid w:val="00AB1B62"/>
    <w:rsid w:val="00AB1B6F"/>
    <w:rsid w:val="00AB1BA7"/>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90C"/>
    <w:rsid w:val="00AB5ADF"/>
    <w:rsid w:val="00AB5C1A"/>
    <w:rsid w:val="00AB5CA8"/>
    <w:rsid w:val="00AB5D5A"/>
    <w:rsid w:val="00AB5E57"/>
    <w:rsid w:val="00AB6079"/>
    <w:rsid w:val="00AB6425"/>
    <w:rsid w:val="00AB65DA"/>
    <w:rsid w:val="00AB66C6"/>
    <w:rsid w:val="00AB67B4"/>
    <w:rsid w:val="00AB6804"/>
    <w:rsid w:val="00AB686F"/>
    <w:rsid w:val="00AB692A"/>
    <w:rsid w:val="00AB6C9A"/>
    <w:rsid w:val="00AB725F"/>
    <w:rsid w:val="00AB7268"/>
    <w:rsid w:val="00AB72FF"/>
    <w:rsid w:val="00AB74FA"/>
    <w:rsid w:val="00AB7B41"/>
    <w:rsid w:val="00AB7B42"/>
    <w:rsid w:val="00AB7B43"/>
    <w:rsid w:val="00AB7C69"/>
    <w:rsid w:val="00AB7D85"/>
    <w:rsid w:val="00AC03D9"/>
    <w:rsid w:val="00AC0481"/>
    <w:rsid w:val="00AC0705"/>
    <w:rsid w:val="00AC0C36"/>
    <w:rsid w:val="00AC109B"/>
    <w:rsid w:val="00AC15DA"/>
    <w:rsid w:val="00AC17E3"/>
    <w:rsid w:val="00AC1B3C"/>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EBA"/>
    <w:rsid w:val="00AC5FBC"/>
    <w:rsid w:val="00AC6306"/>
    <w:rsid w:val="00AC6408"/>
    <w:rsid w:val="00AC6496"/>
    <w:rsid w:val="00AC6CCE"/>
    <w:rsid w:val="00AC726D"/>
    <w:rsid w:val="00AC74DA"/>
    <w:rsid w:val="00AC7A2B"/>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E86"/>
    <w:rsid w:val="00AF1E9C"/>
    <w:rsid w:val="00AF212C"/>
    <w:rsid w:val="00AF22BB"/>
    <w:rsid w:val="00AF23AC"/>
    <w:rsid w:val="00AF25D5"/>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F61"/>
    <w:rsid w:val="00AF402C"/>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250"/>
    <w:rsid w:val="00AF638B"/>
    <w:rsid w:val="00AF63C5"/>
    <w:rsid w:val="00AF6427"/>
    <w:rsid w:val="00AF674E"/>
    <w:rsid w:val="00AF6C11"/>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52"/>
    <w:rsid w:val="00B0096C"/>
    <w:rsid w:val="00B00F56"/>
    <w:rsid w:val="00B01218"/>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CA"/>
    <w:rsid w:val="00B174ED"/>
    <w:rsid w:val="00B176E7"/>
    <w:rsid w:val="00B179C0"/>
    <w:rsid w:val="00B17A1A"/>
    <w:rsid w:val="00B17A49"/>
    <w:rsid w:val="00B17B74"/>
    <w:rsid w:val="00B2042A"/>
    <w:rsid w:val="00B209A1"/>
    <w:rsid w:val="00B20F25"/>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27959"/>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2A3"/>
    <w:rsid w:val="00B46682"/>
    <w:rsid w:val="00B468B6"/>
    <w:rsid w:val="00B46D80"/>
    <w:rsid w:val="00B46DB0"/>
    <w:rsid w:val="00B46E93"/>
    <w:rsid w:val="00B46EB3"/>
    <w:rsid w:val="00B4701B"/>
    <w:rsid w:val="00B470F7"/>
    <w:rsid w:val="00B47136"/>
    <w:rsid w:val="00B474EC"/>
    <w:rsid w:val="00B476DD"/>
    <w:rsid w:val="00B47F50"/>
    <w:rsid w:val="00B47F64"/>
    <w:rsid w:val="00B5005B"/>
    <w:rsid w:val="00B50072"/>
    <w:rsid w:val="00B50399"/>
    <w:rsid w:val="00B50585"/>
    <w:rsid w:val="00B5074C"/>
    <w:rsid w:val="00B5093A"/>
    <w:rsid w:val="00B51542"/>
    <w:rsid w:val="00B51D1D"/>
    <w:rsid w:val="00B51E02"/>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66F"/>
    <w:rsid w:val="00B6285D"/>
    <w:rsid w:val="00B62A5E"/>
    <w:rsid w:val="00B62BC1"/>
    <w:rsid w:val="00B62E0B"/>
    <w:rsid w:val="00B62E8B"/>
    <w:rsid w:val="00B63759"/>
    <w:rsid w:val="00B6396A"/>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28CD"/>
    <w:rsid w:val="00B730BA"/>
    <w:rsid w:val="00B734B9"/>
    <w:rsid w:val="00B734D1"/>
    <w:rsid w:val="00B73648"/>
    <w:rsid w:val="00B73E0F"/>
    <w:rsid w:val="00B746C6"/>
    <w:rsid w:val="00B74F46"/>
    <w:rsid w:val="00B75165"/>
    <w:rsid w:val="00B755EE"/>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987"/>
    <w:rsid w:val="00B90A39"/>
    <w:rsid w:val="00B90C02"/>
    <w:rsid w:val="00B90D10"/>
    <w:rsid w:val="00B90FBF"/>
    <w:rsid w:val="00B90FE5"/>
    <w:rsid w:val="00B91452"/>
    <w:rsid w:val="00B914B9"/>
    <w:rsid w:val="00B91948"/>
    <w:rsid w:val="00B919AD"/>
    <w:rsid w:val="00B91A2B"/>
    <w:rsid w:val="00B91A7B"/>
    <w:rsid w:val="00B91C31"/>
    <w:rsid w:val="00B91E61"/>
    <w:rsid w:val="00B9226A"/>
    <w:rsid w:val="00B92342"/>
    <w:rsid w:val="00B927D3"/>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E0D"/>
    <w:rsid w:val="00BB6E76"/>
    <w:rsid w:val="00BB7028"/>
    <w:rsid w:val="00BB71B5"/>
    <w:rsid w:val="00BB7513"/>
    <w:rsid w:val="00BB7706"/>
    <w:rsid w:val="00BB7CF3"/>
    <w:rsid w:val="00BB7D7C"/>
    <w:rsid w:val="00BC0009"/>
    <w:rsid w:val="00BC00EC"/>
    <w:rsid w:val="00BC01B9"/>
    <w:rsid w:val="00BC070B"/>
    <w:rsid w:val="00BC08C5"/>
    <w:rsid w:val="00BC0988"/>
    <w:rsid w:val="00BC0D78"/>
    <w:rsid w:val="00BC0D8C"/>
    <w:rsid w:val="00BC12FB"/>
    <w:rsid w:val="00BC18AB"/>
    <w:rsid w:val="00BC18FF"/>
    <w:rsid w:val="00BC1C3C"/>
    <w:rsid w:val="00BC1D4E"/>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E57"/>
    <w:rsid w:val="00BD008E"/>
    <w:rsid w:val="00BD037F"/>
    <w:rsid w:val="00BD03DE"/>
    <w:rsid w:val="00BD0506"/>
    <w:rsid w:val="00BD081A"/>
    <w:rsid w:val="00BD0B50"/>
    <w:rsid w:val="00BD0C9F"/>
    <w:rsid w:val="00BD10A5"/>
    <w:rsid w:val="00BD15E8"/>
    <w:rsid w:val="00BD1C5B"/>
    <w:rsid w:val="00BD2212"/>
    <w:rsid w:val="00BD2783"/>
    <w:rsid w:val="00BD29C2"/>
    <w:rsid w:val="00BD2B9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812"/>
    <w:rsid w:val="00BE3C25"/>
    <w:rsid w:val="00BE3CF1"/>
    <w:rsid w:val="00BE3E65"/>
    <w:rsid w:val="00BE4562"/>
    <w:rsid w:val="00BE458F"/>
    <w:rsid w:val="00BE462C"/>
    <w:rsid w:val="00BE4B20"/>
    <w:rsid w:val="00BE4BA2"/>
    <w:rsid w:val="00BE4D98"/>
    <w:rsid w:val="00BE4F9D"/>
    <w:rsid w:val="00BE5007"/>
    <w:rsid w:val="00BE51E9"/>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B09"/>
    <w:rsid w:val="00BF6E8E"/>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2B"/>
    <w:rsid w:val="00C04DB0"/>
    <w:rsid w:val="00C051C3"/>
    <w:rsid w:val="00C05506"/>
    <w:rsid w:val="00C05BEC"/>
    <w:rsid w:val="00C0618A"/>
    <w:rsid w:val="00C0627F"/>
    <w:rsid w:val="00C0631B"/>
    <w:rsid w:val="00C06E67"/>
    <w:rsid w:val="00C06E7D"/>
    <w:rsid w:val="00C070D8"/>
    <w:rsid w:val="00C070F6"/>
    <w:rsid w:val="00C07118"/>
    <w:rsid w:val="00C0736F"/>
    <w:rsid w:val="00C075A4"/>
    <w:rsid w:val="00C07C90"/>
    <w:rsid w:val="00C07D9F"/>
    <w:rsid w:val="00C07FDB"/>
    <w:rsid w:val="00C102B0"/>
    <w:rsid w:val="00C10419"/>
    <w:rsid w:val="00C106DC"/>
    <w:rsid w:val="00C10815"/>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B4"/>
    <w:rsid w:val="00C22348"/>
    <w:rsid w:val="00C227BB"/>
    <w:rsid w:val="00C22A01"/>
    <w:rsid w:val="00C22C2B"/>
    <w:rsid w:val="00C23130"/>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606"/>
    <w:rsid w:val="00C3575B"/>
    <w:rsid w:val="00C35930"/>
    <w:rsid w:val="00C35C4D"/>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7D9"/>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7285"/>
    <w:rsid w:val="00C6755D"/>
    <w:rsid w:val="00C679A7"/>
    <w:rsid w:val="00C67BD1"/>
    <w:rsid w:val="00C67E8A"/>
    <w:rsid w:val="00C67EAB"/>
    <w:rsid w:val="00C67ED9"/>
    <w:rsid w:val="00C67FED"/>
    <w:rsid w:val="00C70305"/>
    <w:rsid w:val="00C70336"/>
    <w:rsid w:val="00C7037B"/>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A26"/>
    <w:rsid w:val="00C77F8C"/>
    <w:rsid w:val="00C80073"/>
    <w:rsid w:val="00C80131"/>
    <w:rsid w:val="00C805E3"/>
    <w:rsid w:val="00C806F2"/>
    <w:rsid w:val="00C80A85"/>
    <w:rsid w:val="00C80D81"/>
    <w:rsid w:val="00C80DEA"/>
    <w:rsid w:val="00C8130C"/>
    <w:rsid w:val="00C81545"/>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1022"/>
    <w:rsid w:val="00C9154F"/>
    <w:rsid w:val="00C9163C"/>
    <w:rsid w:val="00C919C7"/>
    <w:rsid w:val="00C91B7A"/>
    <w:rsid w:val="00C91C03"/>
    <w:rsid w:val="00C91DB9"/>
    <w:rsid w:val="00C91DE3"/>
    <w:rsid w:val="00C9240E"/>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1F5"/>
    <w:rsid w:val="00CB6812"/>
    <w:rsid w:val="00CB6D9E"/>
    <w:rsid w:val="00CB6FD1"/>
    <w:rsid w:val="00CB7365"/>
    <w:rsid w:val="00CB74FE"/>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A80"/>
    <w:rsid w:val="00CC5BF4"/>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5C6"/>
    <w:rsid w:val="00CD471A"/>
    <w:rsid w:val="00CD4872"/>
    <w:rsid w:val="00CD48DC"/>
    <w:rsid w:val="00CD49BB"/>
    <w:rsid w:val="00CD49E8"/>
    <w:rsid w:val="00CD4D36"/>
    <w:rsid w:val="00CD520C"/>
    <w:rsid w:val="00CD5423"/>
    <w:rsid w:val="00CD5512"/>
    <w:rsid w:val="00CD57A5"/>
    <w:rsid w:val="00CD586C"/>
    <w:rsid w:val="00CD5FF0"/>
    <w:rsid w:val="00CD63F7"/>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8FA"/>
    <w:rsid w:val="00D05BC2"/>
    <w:rsid w:val="00D05C63"/>
    <w:rsid w:val="00D05EA9"/>
    <w:rsid w:val="00D05EEF"/>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9CC"/>
    <w:rsid w:val="00D12FD9"/>
    <w:rsid w:val="00D13238"/>
    <w:rsid w:val="00D13549"/>
    <w:rsid w:val="00D1390F"/>
    <w:rsid w:val="00D13B84"/>
    <w:rsid w:val="00D13BED"/>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4A8"/>
    <w:rsid w:val="00D166A5"/>
    <w:rsid w:val="00D16AB3"/>
    <w:rsid w:val="00D16B9A"/>
    <w:rsid w:val="00D16B9D"/>
    <w:rsid w:val="00D16E64"/>
    <w:rsid w:val="00D16E78"/>
    <w:rsid w:val="00D16E87"/>
    <w:rsid w:val="00D16EE3"/>
    <w:rsid w:val="00D17018"/>
    <w:rsid w:val="00D177C1"/>
    <w:rsid w:val="00D17839"/>
    <w:rsid w:val="00D17B76"/>
    <w:rsid w:val="00D17B8E"/>
    <w:rsid w:val="00D17C3E"/>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213A"/>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1E2"/>
    <w:rsid w:val="00D3323C"/>
    <w:rsid w:val="00D33456"/>
    <w:rsid w:val="00D336EE"/>
    <w:rsid w:val="00D3388F"/>
    <w:rsid w:val="00D3396F"/>
    <w:rsid w:val="00D33D26"/>
    <w:rsid w:val="00D33D4D"/>
    <w:rsid w:val="00D3404C"/>
    <w:rsid w:val="00D3432F"/>
    <w:rsid w:val="00D34434"/>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02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CF"/>
    <w:rsid w:val="00D42E23"/>
    <w:rsid w:val="00D42F41"/>
    <w:rsid w:val="00D4334E"/>
    <w:rsid w:val="00D437D8"/>
    <w:rsid w:val="00D43A5B"/>
    <w:rsid w:val="00D43B40"/>
    <w:rsid w:val="00D43CAF"/>
    <w:rsid w:val="00D43E3C"/>
    <w:rsid w:val="00D43FC2"/>
    <w:rsid w:val="00D4402A"/>
    <w:rsid w:val="00D443A9"/>
    <w:rsid w:val="00D443C1"/>
    <w:rsid w:val="00D446AE"/>
    <w:rsid w:val="00D44746"/>
    <w:rsid w:val="00D44805"/>
    <w:rsid w:val="00D44994"/>
    <w:rsid w:val="00D44BBB"/>
    <w:rsid w:val="00D44EF0"/>
    <w:rsid w:val="00D45DCB"/>
    <w:rsid w:val="00D45DF3"/>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B46"/>
    <w:rsid w:val="00D66E18"/>
    <w:rsid w:val="00D67066"/>
    <w:rsid w:val="00D671FE"/>
    <w:rsid w:val="00D6734D"/>
    <w:rsid w:val="00D6738D"/>
    <w:rsid w:val="00D679CF"/>
    <w:rsid w:val="00D679D3"/>
    <w:rsid w:val="00D67B3E"/>
    <w:rsid w:val="00D67D80"/>
    <w:rsid w:val="00D67D87"/>
    <w:rsid w:val="00D67E72"/>
    <w:rsid w:val="00D70367"/>
    <w:rsid w:val="00D7053C"/>
    <w:rsid w:val="00D70916"/>
    <w:rsid w:val="00D70A0F"/>
    <w:rsid w:val="00D70B2A"/>
    <w:rsid w:val="00D70CC0"/>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F8"/>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BE9"/>
    <w:rsid w:val="00DB5DED"/>
    <w:rsid w:val="00DB627F"/>
    <w:rsid w:val="00DB62BF"/>
    <w:rsid w:val="00DB63D0"/>
    <w:rsid w:val="00DB691A"/>
    <w:rsid w:val="00DB6C80"/>
    <w:rsid w:val="00DB7E8F"/>
    <w:rsid w:val="00DC04AC"/>
    <w:rsid w:val="00DC0C61"/>
    <w:rsid w:val="00DC0CED"/>
    <w:rsid w:val="00DC0E33"/>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A6E"/>
    <w:rsid w:val="00DD4B7E"/>
    <w:rsid w:val="00DD4EFF"/>
    <w:rsid w:val="00DD5249"/>
    <w:rsid w:val="00DD532E"/>
    <w:rsid w:val="00DD53A3"/>
    <w:rsid w:val="00DD53FA"/>
    <w:rsid w:val="00DD5B4A"/>
    <w:rsid w:val="00DD5EA2"/>
    <w:rsid w:val="00DD5F08"/>
    <w:rsid w:val="00DD5F42"/>
    <w:rsid w:val="00DD617B"/>
    <w:rsid w:val="00DD63D8"/>
    <w:rsid w:val="00DD6470"/>
    <w:rsid w:val="00DD6694"/>
    <w:rsid w:val="00DD6B6D"/>
    <w:rsid w:val="00DD6CF3"/>
    <w:rsid w:val="00DD6E8E"/>
    <w:rsid w:val="00DD6E9E"/>
    <w:rsid w:val="00DD6EED"/>
    <w:rsid w:val="00DD7027"/>
    <w:rsid w:val="00DD70C0"/>
    <w:rsid w:val="00DD71FB"/>
    <w:rsid w:val="00DD7611"/>
    <w:rsid w:val="00DE0173"/>
    <w:rsid w:val="00DE02CB"/>
    <w:rsid w:val="00DE02FB"/>
    <w:rsid w:val="00DE07E0"/>
    <w:rsid w:val="00DE09F7"/>
    <w:rsid w:val="00DE0B33"/>
    <w:rsid w:val="00DE0BC4"/>
    <w:rsid w:val="00DE0C21"/>
    <w:rsid w:val="00DE0E59"/>
    <w:rsid w:val="00DE0E61"/>
    <w:rsid w:val="00DE0F66"/>
    <w:rsid w:val="00DE0F6C"/>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5287"/>
    <w:rsid w:val="00DE52E3"/>
    <w:rsid w:val="00DE577C"/>
    <w:rsid w:val="00DE58AA"/>
    <w:rsid w:val="00DE592F"/>
    <w:rsid w:val="00DE5C67"/>
    <w:rsid w:val="00DE5C73"/>
    <w:rsid w:val="00DE5ED7"/>
    <w:rsid w:val="00DE6167"/>
    <w:rsid w:val="00DE66BA"/>
    <w:rsid w:val="00DE67D0"/>
    <w:rsid w:val="00DE6C1C"/>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4022"/>
    <w:rsid w:val="00E04026"/>
    <w:rsid w:val="00E0427E"/>
    <w:rsid w:val="00E0433A"/>
    <w:rsid w:val="00E043FB"/>
    <w:rsid w:val="00E0446A"/>
    <w:rsid w:val="00E045AE"/>
    <w:rsid w:val="00E045D2"/>
    <w:rsid w:val="00E045F0"/>
    <w:rsid w:val="00E04A7B"/>
    <w:rsid w:val="00E04BE9"/>
    <w:rsid w:val="00E04D82"/>
    <w:rsid w:val="00E0506A"/>
    <w:rsid w:val="00E0560D"/>
    <w:rsid w:val="00E05825"/>
    <w:rsid w:val="00E05994"/>
    <w:rsid w:val="00E06189"/>
    <w:rsid w:val="00E06711"/>
    <w:rsid w:val="00E06947"/>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970"/>
    <w:rsid w:val="00E11B68"/>
    <w:rsid w:val="00E11EFE"/>
    <w:rsid w:val="00E11FC2"/>
    <w:rsid w:val="00E1219A"/>
    <w:rsid w:val="00E12235"/>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A11"/>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F37"/>
    <w:rsid w:val="00E44079"/>
    <w:rsid w:val="00E4409E"/>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C80"/>
    <w:rsid w:val="00E6055B"/>
    <w:rsid w:val="00E60926"/>
    <w:rsid w:val="00E60ECA"/>
    <w:rsid w:val="00E61407"/>
    <w:rsid w:val="00E61732"/>
    <w:rsid w:val="00E617CE"/>
    <w:rsid w:val="00E617F1"/>
    <w:rsid w:val="00E61AC3"/>
    <w:rsid w:val="00E61CC0"/>
    <w:rsid w:val="00E61EC6"/>
    <w:rsid w:val="00E6277B"/>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5174"/>
    <w:rsid w:val="00E751A2"/>
    <w:rsid w:val="00E752BC"/>
    <w:rsid w:val="00E75653"/>
    <w:rsid w:val="00E75731"/>
    <w:rsid w:val="00E75768"/>
    <w:rsid w:val="00E759F6"/>
    <w:rsid w:val="00E75C26"/>
    <w:rsid w:val="00E75EBA"/>
    <w:rsid w:val="00E763B4"/>
    <w:rsid w:val="00E7647B"/>
    <w:rsid w:val="00E7662C"/>
    <w:rsid w:val="00E76863"/>
    <w:rsid w:val="00E76EB1"/>
    <w:rsid w:val="00E77574"/>
    <w:rsid w:val="00E77848"/>
    <w:rsid w:val="00E77A1C"/>
    <w:rsid w:val="00E77F4D"/>
    <w:rsid w:val="00E800F8"/>
    <w:rsid w:val="00E8027E"/>
    <w:rsid w:val="00E8040D"/>
    <w:rsid w:val="00E80484"/>
    <w:rsid w:val="00E80514"/>
    <w:rsid w:val="00E80DF4"/>
    <w:rsid w:val="00E80E14"/>
    <w:rsid w:val="00E80E5B"/>
    <w:rsid w:val="00E80F7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B20"/>
    <w:rsid w:val="00E86E03"/>
    <w:rsid w:val="00E872F2"/>
    <w:rsid w:val="00E8734E"/>
    <w:rsid w:val="00E873D8"/>
    <w:rsid w:val="00E874B5"/>
    <w:rsid w:val="00E87AA7"/>
    <w:rsid w:val="00E87D82"/>
    <w:rsid w:val="00E87DD7"/>
    <w:rsid w:val="00E87EE1"/>
    <w:rsid w:val="00E87F2F"/>
    <w:rsid w:val="00E9013D"/>
    <w:rsid w:val="00E9014C"/>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5BA6"/>
    <w:rsid w:val="00E95BD0"/>
    <w:rsid w:val="00E962F1"/>
    <w:rsid w:val="00E963B4"/>
    <w:rsid w:val="00E9666E"/>
    <w:rsid w:val="00E97016"/>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959"/>
    <w:rsid w:val="00EA1A54"/>
    <w:rsid w:val="00EA1C7B"/>
    <w:rsid w:val="00EA20E5"/>
    <w:rsid w:val="00EA2226"/>
    <w:rsid w:val="00EA229A"/>
    <w:rsid w:val="00EA25E1"/>
    <w:rsid w:val="00EA2638"/>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23A7"/>
    <w:rsid w:val="00EC281E"/>
    <w:rsid w:val="00EC29C1"/>
    <w:rsid w:val="00EC2A38"/>
    <w:rsid w:val="00EC2A62"/>
    <w:rsid w:val="00EC2E2D"/>
    <w:rsid w:val="00EC3302"/>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7119"/>
    <w:rsid w:val="00EC71D0"/>
    <w:rsid w:val="00EC741B"/>
    <w:rsid w:val="00EC781D"/>
    <w:rsid w:val="00EC7A1B"/>
    <w:rsid w:val="00EC7A6C"/>
    <w:rsid w:val="00EC7C17"/>
    <w:rsid w:val="00EC7C73"/>
    <w:rsid w:val="00EC7DB6"/>
    <w:rsid w:val="00EC7DDF"/>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EAD"/>
    <w:rsid w:val="00EE6534"/>
    <w:rsid w:val="00EE65AE"/>
    <w:rsid w:val="00EE6F1E"/>
    <w:rsid w:val="00EE708E"/>
    <w:rsid w:val="00EE7333"/>
    <w:rsid w:val="00EE7482"/>
    <w:rsid w:val="00EE77DF"/>
    <w:rsid w:val="00EE7964"/>
    <w:rsid w:val="00EF0348"/>
    <w:rsid w:val="00EF04D5"/>
    <w:rsid w:val="00EF05DA"/>
    <w:rsid w:val="00EF0948"/>
    <w:rsid w:val="00EF0D54"/>
    <w:rsid w:val="00EF0F8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CD6"/>
    <w:rsid w:val="00EF4FF8"/>
    <w:rsid w:val="00EF5129"/>
    <w:rsid w:val="00EF543E"/>
    <w:rsid w:val="00EF55A0"/>
    <w:rsid w:val="00EF5921"/>
    <w:rsid w:val="00EF5968"/>
    <w:rsid w:val="00EF5A60"/>
    <w:rsid w:val="00EF5ABC"/>
    <w:rsid w:val="00EF5B45"/>
    <w:rsid w:val="00EF5B46"/>
    <w:rsid w:val="00EF627A"/>
    <w:rsid w:val="00EF63D1"/>
    <w:rsid w:val="00EF6513"/>
    <w:rsid w:val="00EF6683"/>
    <w:rsid w:val="00EF668B"/>
    <w:rsid w:val="00EF6840"/>
    <w:rsid w:val="00EF6A93"/>
    <w:rsid w:val="00EF7002"/>
    <w:rsid w:val="00EF769B"/>
    <w:rsid w:val="00EF7B20"/>
    <w:rsid w:val="00EF7D94"/>
    <w:rsid w:val="00EF7DAF"/>
    <w:rsid w:val="00F00021"/>
    <w:rsid w:val="00F00244"/>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93"/>
    <w:rsid w:val="00F23BBC"/>
    <w:rsid w:val="00F23E50"/>
    <w:rsid w:val="00F23EA1"/>
    <w:rsid w:val="00F2443C"/>
    <w:rsid w:val="00F244F9"/>
    <w:rsid w:val="00F24660"/>
    <w:rsid w:val="00F24788"/>
    <w:rsid w:val="00F2478A"/>
    <w:rsid w:val="00F24E53"/>
    <w:rsid w:val="00F2518E"/>
    <w:rsid w:val="00F256F8"/>
    <w:rsid w:val="00F2589A"/>
    <w:rsid w:val="00F26023"/>
    <w:rsid w:val="00F262A8"/>
    <w:rsid w:val="00F2633A"/>
    <w:rsid w:val="00F2640F"/>
    <w:rsid w:val="00F26714"/>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1D3"/>
    <w:rsid w:val="00F31486"/>
    <w:rsid w:val="00F31556"/>
    <w:rsid w:val="00F31710"/>
    <w:rsid w:val="00F31712"/>
    <w:rsid w:val="00F319F3"/>
    <w:rsid w:val="00F31B22"/>
    <w:rsid w:val="00F31B49"/>
    <w:rsid w:val="00F3208D"/>
    <w:rsid w:val="00F3245A"/>
    <w:rsid w:val="00F32800"/>
    <w:rsid w:val="00F328C7"/>
    <w:rsid w:val="00F32F56"/>
    <w:rsid w:val="00F33113"/>
    <w:rsid w:val="00F33133"/>
    <w:rsid w:val="00F33763"/>
    <w:rsid w:val="00F33C26"/>
    <w:rsid w:val="00F33C3D"/>
    <w:rsid w:val="00F33D4F"/>
    <w:rsid w:val="00F34019"/>
    <w:rsid w:val="00F34047"/>
    <w:rsid w:val="00F34096"/>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CF"/>
    <w:rsid w:val="00F41631"/>
    <w:rsid w:val="00F416B8"/>
    <w:rsid w:val="00F417FE"/>
    <w:rsid w:val="00F41A64"/>
    <w:rsid w:val="00F41B3D"/>
    <w:rsid w:val="00F41E1C"/>
    <w:rsid w:val="00F41F05"/>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BF5"/>
    <w:rsid w:val="00F47D30"/>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8EF"/>
    <w:rsid w:val="00F57AE7"/>
    <w:rsid w:val="00F57EDB"/>
    <w:rsid w:val="00F57F56"/>
    <w:rsid w:val="00F60294"/>
    <w:rsid w:val="00F602A1"/>
    <w:rsid w:val="00F605E1"/>
    <w:rsid w:val="00F6099B"/>
    <w:rsid w:val="00F60AF3"/>
    <w:rsid w:val="00F60BE9"/>
    <w:rsid w:val="00F616EE"/>
    <w:rsid w:val="00F61C17"/>
    <w:rsid w:val="00F61D0F"/>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800"/>
    <w:rsid w:val="00FA592A"/>
    <w:rsid w:val="00FA5A4E"/>
    <w:rsid w:val="00FA5B4B"/>
    <w:rsid w:val="00FA61B5"/>
    <w:rsid w:val="00FA627C"/>
    <w:rsid w:val="00FA65CF"/>
    <w:rsid w:val="00FA66FC"/>
    <w:rsid w:val="00FA6884"/>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527"/>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77E"/>
    <w:rsid w:val="00FB484A"/>
    <w:rsid w:val="00FB49CA"/>
    <w:rsid w:val="00FB4C24"/>
    <w:rsid w:val="00FB4C60"/>
    <w:rsid w:val="00FB4C9C"/>
    <w:rsid w:val="00FB5192"/>
    <w:rsid w:val="00FB538E"/>
    <w:rsid w:val="00FB5440"/>
    <w:rsid w:val="00FB57BF"/>
    <w:rsid w:val="00FB5C5F"/>
    <w:rsid w:val="00FB6101"/>
    <w:rsid w:val="00FB611A"/>
    <w:rsid w:val="00FB6165"/>
    <w:rsid w:val="00FB648A"/>
    <w:rsid w:val="00FB6807"/>
    <w:rsid w:val="00FB6D3A"/>
    <w:rsid w:val="00FB7541"/>
    <w:rsid w:val="00FB757C"/>
    <w:rsid w:val="00FB7634"/>
    <w:rsid w:val="00FB776E"/>
    <w:rsid w:val="00FB7890"/>
    <w:rsid w:val="00FC0150"/>
    <w:rsid w:val="00FC034D"/>
    <w:rsid w:val="00FC03AB"/>
    <w:rsid w:val="00FC0640"/>
    <w:rsid w:val="00FC06A9"/>
    <w:rsid w:val="00FC08AE"/>
    <w:rsid w:val="00FC0B8E"/>
    <w:rsid w:val="00FC0F8A"/>
    <w:rsid w:val="00FC1121"/>
    <w:rsid w:val="00FC1FEF"/>
    <w:rsid w:val="00FC20A7"/>
    <w:rsid w:val="00FC20F6"/>
    <w:rsid w:val="00FC2113"/>
    <w:rsid w:val="00FC2352"/>
    <w:rsid w:val="00FC24D6"/>
    <w:rsid w:val="00FC256F"/>
    <w:rsid w:val="00FC2787"/>
    <w:rsid w:val="00FC2932"/>
    <w:rsid w:val="00FC2FAA"/>
    <w:rsid w:val="00FC31CF"/>
    <w:rsid w:val="00FC38CD"/>
    <w:rsid w:val="00FC3ADD"/>
    <w:rsid w:val="00FC3E55"/>
    <w:rsid w:val="00FC42E3"/>
    <w:rsid w:val="00FC437A"/>
    <w:rsid w:val="00FC442F"/>
    <w:rsid w:val="00FC457C"/>
    <w:rsid w:val="00FC4729"/>
    <w:rsid w:val="00FC49F9"/>
    <w:rsid w:val="00FC4A8C"/>
    <w:rsid w:val="00FC4EE3"/>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CC8"/>
    <w:rsid w:val="00FC7051"/>
    <w:rsid w:val="00FC719D"/>
    <w:rsid w:val="00FC74C7"/>
    <w:rsid w:val="00FC7528"/>
    <w:rsid w:val="00FC766E"/>
    <w:rsid w:val="00FC7B3C"/>
    <w:rsid w:val="00FC7F10"/>
    <w:rsid w:val="00FD00A4"/>
    <w:rsid w:val="00FD03F1"/>
    <w:rsid w:val="00FD0572"/>
    <w:rsid w:val="00FD0945"/>
    <w:rsid w:val="00FD14BD"/>
    <w:rsid w:val="00FD17A4"/>
    <w:rsid w:val="00FD1951"/>
    <w:rsid w:val="00FD1A97"/>
    <w:rsid w:val="00FD1B4F"/>
    <w:rsid w:val="00FD1E64"/>
    <w:rsid w:val="00FD24CD"/>
    <w:rsid w:val="00FD2B26"/>
    <w:rsid w:val="00FD2D7B"/>
    <w:rsid w:val="00FD32BB"/>
    <w:rsid w:val="00FD342B"/>
    <w:rsid w:val="00FD37F6"/>
    <w:rsid w:val="00FD382E"/>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2D51"/>
    <w:rsid w:val="00FE32F4"/>
    <w:rsid w:val="00FE3465"/>
    <w:rsid w:val="00FE35C8"/>
    <w:rsid w:val="00FE3B45"/>
    <w:rsid w:val="00FE3C3E"/>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563"/>
    <w:rsid w:val="00FF4591"/>
    <w:rsid w:val="00FF48F9"/>
    <w:rsid w:val="00FF49AE"/>
    <w:rsid w:val="00FF4ABF"/>
    <w:rsid w:val="00FF4AE2"/>
    <w:rsid w:val="00FF4C7C"/>
    <w:rsid w:val="00FF4EFC"/>
    <w:rsid w:val="00FF50A8"/>
    <w:rsid w:val="00FF5229"/>
    <w:rsid w:val="00FF571E"/>
    <w:rsid w:val="00FF5824"/>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82C28-7FDD-4957-94CE-BE35287C5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2120</Words>
  <Characters>12085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Chenxi CX1 Zhu</cp:lastModifiedBy>
  <cp:revision>2</cp:revision>
  <cp:lastPrinted>2015-09-18T07:21:00Z</cp:lastPrinted>
  <dcterms:created xsi:type="dcterms:W3CDTF">2020-05-15T13:03:00Z</dcterms:created>
  <dcterms:modified xsi:type="dcterms:W3CDTF">2020-05-15T13:03:00Z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